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03AC31DB" w14:textId="77777777" w:rsidR="008A733F" w:rsidRDefault="008A733F" w:rsidP="004B1CAA">
      <w:pPr>
        <w:jc w:val="center"/>
        <w:rPr>
          <w:rFonts w:ascii="Times New Roman" w:hAnsi="Times New Roman"/>
          <w:i/>
        </w:rPr>
      </w:pPr>
    </w:p>
    <w:p w14:paraId="00015A95" w14:textId="77777777" w:rsidR="00D343D0" w:rsidRPr="00525090" w:rsidRDefault="00D343D0" w:rsidP="00D343D0">
      <w:pPr>
        <w:shd w:val="clear" w:color="auto" w:fill="99CCFF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525090">
        <w:rPr>
          <w:rFonts w:ascii="Times New Roman" w:hAnsi="Times New Roman"/>
        </w:rPr>
        <w:t>а вниманието на служителите от :</w:t>
      </w:r>
    </w:p>
    <w:p w14:paraId="4EFCA633" w14:textId="77777777" w:rsidR="00D343D0" w:rsidRPr="00525090" w:rsidRDefault="00D343D0" w:rsidP="00D343D0">
      <w:pPr>
        <w:shd w:val="clear" w:color="auto" w:fill="99CCFF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„Личен състав”/”Персонал”/Ч</w:t>
      </w:r>
      <w:r w:rsidRPr="00525090">
        <w:rPr>
          <w:rFonts w:ascii="Times New Roman" w:hAnsi="Times New Roman"/>
        </w:rPr>
        <w:t>овешки ресурси”/</w:t>
      </w:r>
    </w:p>
    <w:p w14:paraId="4D80C27A" w14:textId="77777777" w:rsidR="008A733F" w:rsidRPr="008A550B" w:rsidRDefault="00D343D0" w:rsidP="008A733F">
      <w:pPr>
        <w:shd w:val="clear" w:color="auto" w:fill="99CCFF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„Счетоводство”/„П</w:t>
      </w:r>
      <w:r w:rsidRPr="00525090">
        <w:rPr>
          <w:rFonts w:ascii="Times New Roman" w:hAnsi="Times New Roman"/>
        </w:rPr>
        <w:t>равен”</w:t>
      </w:r>
    </w:p>
    <w:p w14:paraId="5FB1A2C0" w14:textId="77777777" w:rsidR="008A733F" w:rsidRDefault="008A733F" w:rsidP="004B1CAA">
      <w:pPr>
        <w:jc w:val="center"/>
        <w:rPr>
          <w:rFonts w:ascii="Times New Roman" w:hAnsi="Times New Roman"/>
          <w:i/>
        </w:rPr>
      </w:pPr>
    </w:p>
    <w:p w14:paraId="3CBD9730" w14:textId="77777777" w:rsidR="008A733F" w:rsidRDefault="008A733F" w:rsidP="004B1CAA">
      <w:pPr>
        <w:jc w:val="center"/>
        <w:rPr>
          <w:rFonts w:ascii="Times New Roman" w:hAnsi="Times New Roman"/>
          <w:i/>
        </w:rPr>
      </w:pPr>
    </w:p>
    <w:p w14:paraId="505DD471" w14:textId="77777777" w:rsidR="008A733F" w:rsidRDefault="008A733F" w:rsidP="004B1CAA">
      <w:pPr>
        <w:jc w:val="center"/>
        <w:rPr>
          <w:rFonts w:ascii="Times New Roman" w:hAnsi="Times New Roman"/>
          <w:i/>
        </w:rPr>
      </w:pPr>
    </w:p>
    <w:p w14:paraId="3AABE23F" w14:textId="77777777" w:rsidR="00BE64C8" w:rsidRPr="00BE64C8" w:rsidRDefault="00BE64C8" w:rsidP="00BE64C8">
      <w:pPr>
        <w:jc w:val="center"/>
        <w:rPr>
          <w:rFonts w:ascii="Calibri" w:hAnsi="Calibri"/>
          <w:sz w:val="36"/>
          <w:szCs w:val="36"/>
        </w:rPr>
      </w:pPr>
      <w:r w:rsidRPr="00BE64C8">
        <w:rPr>
          <w:rFonts w:ascii="Times New Roman" w:hAnsi="Times New Roman"/>
          <w:sz w:val="36"/>
          <w:szCs w:val="36"/>
        </w:rPr>
        <w:t>П</w:t>
      </w:r>
      <w:r w:rsidRPr="00BE64C8">
        <w:rPr>
          <w:sz w:val="36"/>
          <w:szCs w:val="36"/>
        </w:rPr>
        <w:t xml:space="preserve"> </w:t>
      </w:r>
      <w:r w:rsidRPr="00BE64C8">
        <w:rPr>
          <w:rFonts w:ascii="Times New Roman" w:hAnsi="Times New Roman"/>
          <w:sz w:val="36"/>
          <w:szCs w:val="36"/>
        </w:rPr>
        <w:t>О</w:t>
      </w:r>
      <w:r w:rsidRPr="00BE64C8">
        <w:rPr>
          <w:sz w:val="36"/>
          <w:szCs w:val="36"/>
        </w:rPr>
        <w:t xml:space="preserve"> </w:t>
      </w:r>
      <w:r w:rsidRPr="00BE64C8">
        <w:rPr>
          <w:rFonts w:ascii="Times New Roman" w:hAnsi="Times New Roman"/>
          <w:sz w:val="36"/>
          <w:szCs w:val="36"/>
        </w:rPr>
        <w:t>К</w:t>
      </w:r>
      <w:r w:rsidRPr="00BE64C8">
        <w:rPr>
          <w:sz w:val="36"/>
          <w:szCs w:val="36"/>
        </w:rPr>
        <w:t xml:space="preserve"> </w:t>
      </w:r>
      <w:r w:rsidRPr="00BE64C8">
        <w:rPr>
          <w:rFonts w:ascii="Times New Roman" w:hAnsi="Times New Roman"/>
          <w:sz w:val="36"/>
          <w:szCs w:val="36"/>
        </w:rPr>
        <w:t>А</w:t>
      </w:r>
      <w:r w:rsidRPr="00BE64C8">
        <w:rPr>
          <w:sz w:val="36"/>
          <w:szCs w:val="36"/>
        </w:rPr>
        <w:t xml:space="preserve"> </w:t>
      </w:r>
      <w:r w:rsidRPr="00BE64C8">
        <w:rPr>
          <w:rFonts w:ascii="Times New Roman" w:hAnsi="Times New Roman"/>
          <w:sz w:val="36"/>
          <w:szCs w:val="36"/>
        </w:rPr>
        <w:t>Н</w:t>
      </w:r>
      <w:r w:rsidRPr="00BE64C8">
        <w:rPr>
          <w:sz w:val="36"/>
          <w:szCs w:val="36"/>
        </w:rPr>
        <w:t xml:space="preserve"> </w:t>
      </w:r>
      <w:r w:rsidRPr="00BE64C8">
        <w:rPr>
          <w:rFonts w:ascii="Times New Roman" w:hAnsi="Times New Roman"/>
          <w:sz w:val="36"/>
          <w:szCs w:val="36"/>
        </w:rPr>
        <w:t>А</w:t>
      </w:r>
      <w:r w:rsidRPr="00BE64C8">
        <w:rPr>
          <w:sz w:val="36"/>
          <w:szCs w:val="36"/>
        </w:rPr>
        <w:t xml:space="preserve"> </w:t>
      </w:r>
    </w:p>
    <w:p w14:paraId="6F1353A4" w14:textId="77777777" w:rsidR="00BE64C8" w:rsidRPr="00BE64C8" w:rsidRDefault="00BE64C8" w:rsidP="00BE64C8">
      <w:pPr>
        <w:jc w:val="center"/>
        <w:rPr>
          <w:rFonts w:ascii="Calibri" w:hAnsi="Calibri"/>
          <w:sz w:val="36"/>
          <w:szCs w:val="36"/>
        </w:rPr>
      </w:pPr>
    </w:p>
    <w:p w14:paraId="537CA2BA" w14:textId="77777777" w:rsidR="00BE64C8" w:rsidRPr="00BE64C8" w:rsidRDefault="00BE64C8" w:rsidP="00BE64C8">
      <w:pPr>
        <w:jc w:val="center"/>
        <w:rPr>
          <w:i/>
        </w:rPr>
      </w:pPr>
    </w:p>
    <w:p w14:paraId="6F7BA5FD" w14:textId="77777777" w:rsidR="00BE64C8" w:rsidRPr="00BE64C8" w:rsidRDefault="00BE64C8" w:rsidP="00BE64C8">
      <w:pPr>
        <w:jc w:val="center"/>
        <w:rPr>
          <w:rFonts w:ascii="Times New Roman" w:hAnsi="Times New Roman"/>
        </w:rPr>
      </w:pPr>
      <w:r w:rsidRPr="00BE64C8">
        <w:rPr>
          <w:rFonts w:ascii="Times New Roman" w:hAnsi="Times New Roman"/>
        </w:rPr>
        <w:t>за</w:t>
      </w:r>
      <w:r w:rsidRPr="00BE64C8">
        <w:t xml:space="preserve"> </w:t>
      </w:r>
      <w:r w:rsidRPr="00BE64C8">
        <w:rPr>
          <w:rFonts w:ascii="Times New Roman" w:hAnsi="Times New Roman"/>
        </w:rPr>
        <w:t>обучителен</w:t>
      </w:r>
      <w:r w:rsidRPr="00BE64C8">
        <w:t xml:space="preserve"> </w:t>
      </w:r>
      <w:r w:rsidRPr="00BE64C8">
        <w:rPr>
          <w:rFonts w:ascii="Times New Roman" w:hAnsi="Times New Roman"/>
        </w:rPr>
        <w:t>семинар</w:t>
      </w:r>
      <w:r w:rsidRPr="00BE64C8">
        <w:t xml:space="preserve"> </w:t>
      </w:r>
      <w:r w:rsidRPr="00BE64C8">
        <w:rPr>
          <w:rFonts w:ascii="Times New Roman" w:hAnsi="Times New Roman"/>
        </w:rPr>
        <w:t>на</w:t>
      </w:r>
      <w:r w:rsidRPr="00BE64C8">
        <w:t xml:space="preserve"> </w:t>
      </w:r>
      <w:r w:rsidRPr="00BE64C8">
        <w:rPr>
          <w:rFonts w:ascii="Times New Roman" w:hAnsi="Times New Roman"/>
        </w:rPr>
        <w:t>тема</w:t>
      </w:r>
      <w:r w:rsidRPr="00BE64C8">
        <w:t>:</w:t>
      </w:r>
    </w:p>
    <w:p w14:paraId="759BD4BE" w14:textId="77777777" w:rsidR="00BE64C8" w:rsidRPr="00BE64C8" w:rsidRDefault="00BE64C8" w:rsidP="00BE64C8">
      <w:pPr>
        <w:jc w:val="center"/>
        <w:rPr>
          <w:rFonts w:ascii="Times New Roman" w:hAnsi="Times New Roman"/>
          <w:i/>
        </w:rPr>
      </w:pPr>
    </w:p>
    <w:p w14:paraId="763D6459" w14:textId="77777777" w:rsidR="00BE64C8" w:rsidRPr="00BE64C8" w:rsidRDefault="00BE64C8" w:rsidP="00BE64C8">
      <w:pPr>
        <w:jc w:val="center"/>
        <w:rPr>
          <w:rFonts w:ascii="Times New Roman" w:hAnsi="Times New Roman"/>
        </w:rPr>
      </w:pPr>
    </w:p>
    <w:p w14:paraId="2C3F96C1" w14:textId="77777777" w:rsidR="00BE64C8" w:rsidRPr="00BE64C8" w:rsidRDefault="00BE64C8" w:rsidP="00BE64C8">
      <w:pPr>
        <w:jc w:val="center"/>
        <w:rPr>
          <w:rFonts w:ascii="Times New Roman" w:hAnsi="Times New Roman"/>
        </w:rPr>
      </w:pPr>
    </w:p>
    <w:p w14:paraId="1E873DA9" w14:textId="77777777" w:rsidR="00BE64C8" w:rsidRPr="00BE64C8" w:rsidRDefault="00BE64C8" w:rsidP="00BE64C8">
      <w:pPr>
        <w:shd w:val="clear" w:color="auto" w:fill="FFCC99"/>
        <w:jc w:val="center"/>
        <w:rPr>
          <w:rFonts w:ascii="Times New Roman" w:hAnsi="Times New Roman"/>
          <w:sz w:val="32"/>
          <w:szCs w:val="32"/>
        </w:rPr>
      </w:pPr>
    </w:p>
    <w:p w14:paraId="24D349E8" w14:textId="3184B35D" w:rsidR="00BE64C8" w:rsidRPr="009C0081" w:rsidRDefault="00BE64C8" w:rsidP="000021D7">
      <w:pPr>
        <w:shd w:val="clear" w:color="auto" w:fill="FFCC99"/>
        <w:jc w:val="center"/>
        <w:rPr>
          <w:rFonts w:ascii="Times New Roman" w:hAnsi="Times New Roman"/>
          <w:sz w:val="36"/>
          <w:szCs w:val="36"/>
          <w:lang w:val="ru-RU"/>
        </w:rPr>
      </w:pPr>
      <w:r w:rsidRPr="00BE64C8">
        <w:rPr>
          <w:rFonts w:ascii="Times New Roman" w:hAnsi="Times New Roman"/>
          <w:sz w:val="36"/>
          <w:szCs w:val="36"/>
        </w:rPr>
        <w:t>„</w:t>
      </w:r>
      <w:r w:rsidR="000021D7" w:rsidRPr="000021D7">
        <w:rPr>
          <w:rFonts w:ascii="Times New Roman" w:hAnsi="Times New Roman"/>
          <w:sz w:val="36"/>
          <w:szCs w:val="36"/>
        </w:rPr>
        <w:t>Прекратяване на трудовото правоотношение  - какво не бива да забравят работодателите</w:t>
      </w:r>
      <w:r w:rsidR="000021D7">
        <w:rPr>
          <w:rFonts w:ascii="Times New Roman" w:hAnsi="Times New Roman"/>
          <w:sz w:val="36"/>
          <w:szCs w:val="36"/>
        </w:rPr>
        <w:t>,</w:t>
      </w:r>
      <w:r w:rsidR="000021D7" w:rsidRPr="000021D7">
        <w:rPr>
          <w:rFonts w:ascii="Times New Roman" w:hAnsi="Times New Roman"/>
          <w:sz w:val="36"/>
          <w:szCs w:val="36"/>
        </w:rPr>
        <w:t xml:space="preserve"> когато провеждат процедурите и документират прекратяването на трудов договор на някое от основанията, предвидени в Кодекса на труда</w:t>
      </w:r>
      <w:r w:rsidR="000021D7">
        <w:rPr>
          <w:rFonts w:ascii="Times New Roman" w:hAnsi="Times New Roman"/>
          <w:sz w:val="36"/>
          <w:szCs w:val="36"/>
        </w:rPr>
        <w:t>.</w:t>
      </w:r>
      <w:r w:rsidRPr="00BE64C8">
        <w:rPr>
          <w:rFonts w:ascii="Times New Roman" w:hAnsi="Times New Roman"/>
          <w:sz w:val="36"/>
          <w:szCs w:val="36"/>
        </w:rPr>
        <w:t>”</w:t>
      </w:r>
    </w:p>
    <w:p w14:paraId="58C719D4" w14:textId="77777777" w:rsidR="00BE64C8" w:rsidRPr="00BE64C8" w:rsidRDefault="00BE64C8" w:rsidP="00BE64C8">
      <w:pPr>
        <w:shd w:val="clear" w:color="auto" w:fill="FFCC99"/>
        <w:jc w:val="center"/>
        <w:rPr>
          <w:rFonts w:ascii="Times New Roman" w:hAnsi="Times New Roman"/>
          <w:sz w:val="32"/>
          <w:szCs w:val="32"/>
        </w:rPr>
      </w:pPr>
    </w:p>
    <w:p w14:paraId="6936BDF8" w14:textId="77777777" w:rsidR="00BE64C8" w:rsidRPr="00BE64C8" w:rsidRDefault="00BE64C8" w:rsidP="00BE64C8">
      <w:pPr>
        <w:jc w:val="center"/>
        <w:rPr>
          <w:rFonts w:ascii="Times New Roman" w:hAnsi="Times New Roman"/>
        </w:rPr>
      </w:pPr>
    </w:p>
    <w:p w14:paraId="7422B8C5" w14:textId="77777777" w:rsidR="00BE64C8" w:rsidRPr="00BE64C8" w:rsidRDefault="00BE64C8" w:rsidP="00BE64C8">
      <w:pPr>
        <w:jc w:val="center"/>
        <w:rPr>
          <w:rFonts w:ascii="Times New Roman" w:hAnsi="Times New Roman"/>
        </w:rPr>
      </w:pPr>
    </w:p>
    <w:p w14:paraId="73174A0F" w14:textId="5215EA2C" w:rsidR="00BE64C8" w:rsidRPr="00BE64C8" w:rsidRDefault="00D343D0" w:rsidP="00BE64C8">
      <w:pPr>
        <w:jc w:val="center"/>
        <w:rPr>
          <w:rFonts w:ascii="Times New Roman" w:hAnsi="Times New Roman"/>
          <w:color w:val="FF0000"/>
          <w:sz w:val="32"/>
          <w:szCs w:val="32"/>
        </w:rPr>
      </w:pPr>
      <w:r>
        <w:rPr>
          <w:rFonts w:ascii="Times New Roman" w:hAnsi="Times New Roman"/>
          <w:color w:val="FF0000"/>
          <w:sz w:val="32"/>
          <w:szCs w:val="32"/>
          <w:lang w:val="en-US"/>
        </w:rPr>
        <w:t>2</w:t>
      </w:r>
      <w:r w:rsidR="00BE64C8" w:rsidRPr="00BE64C8">
        <w:rPr>
          <w:rFonts w:ascii="Times New Roman" w:hAnsi="Times New Roman"/>
          <w:color w:val="FF0000"/>
          <w:sz w:val="32"/>
          <w:szCs w:val="32"/>
          <w:lang w:val="ru-RU"/>
        </w:rPr>
        <w:t xml:space="preserve"> </w:t>
      </w:r>
      <w:r w:rsidR="00615D17">
        <w:rPr>
          <w:rFonts w:ascii="Times New Roman" w:hAnsi="Times New Roman"/>
          <w:color w:val="FF0000"/>
          <w:sz w:val="32"/>
          <w:szCs w:val="32"/>
        </w:rPr>
        <w:t>декември</w:t>
      </w:r>
      <w:r w:rsidR="00BE64C8" w:rsidRPr="00BE64C8">
        <w:rPr>
          <w:rFonts w:ascii="Times New Roman" w:hAnsi="Times New Roman"/>
          <w:color w:val="FF0000"/>
          <w:sz w:val="32"/>
          <w:szCs w:val="32"/>
          <w:lang w:val="ru-RU"/>
        </w:rPr>
        <w:t xml:space="preserve"> </w:t>
      </w:r>
      <w:r w:rsidR="00BE64C8" w:rsidRPr="00BE64C8">
        <w:rPr>
          <w:rFonts w:ascii="Times New Roman" w:hAnsi="Times New Roman"/>
          <w:color w:val="FF0000"/>
          <w:sz w:val="32"/>
          <w:szCs w:val="32"/>
        </w:rPr>
        <w:t>2026 г. (</w:t>
      </w:r>
      <w:r w:rsidR="00615D17">
        <w:rPr>
          <w:rFonts w:ascii="Times New Roman" w:hAnsi="Times New Roman"/>
          <w:color w:val="FF0000"/>
          <w:sz w:val="32"/>
          <w:szCs w:val="32"/>
        </w:rPr>
        <w:t>4</w:t>
      </w:r>
      <w:r w:rsidR="00BE64C8" w:rsidRPr="00BE64C8">
        <w:rPr>
          <w:rFonts w:ascii="Times New Roman" w:hAnsi="Times New Roman"/>
          <w:color w:val="FF0000"/>
          <w:sz w:val="32"/>
          <w:szCs w:val="32"/>
        </w:rPr>
        <w:t xml:space="preserve"> учебни часа)</w:t>
      </w:r>
    </w:p>
    <w:p w14:paraId="5F812240" w14:textId="77777777" w:rsidR="00BE64C8" w:rsidRPr="00BE64C8" w:rsidRDefault="00BE64C8" w:rsidP="00BE64C8">
      <w:pPr>
        <w:jc w:val="center"/>
        <w:rPr>
          <w:rFonts w:ascii="Times New Roman" w:hAnsi="Times New Roman"/>
          <w:color w:val="FF0000"/>
          <w:sz w:val="32"/>
          <w:szCs w:val="32"/>
        </w:rPr>
      </w:pPr>
    </w:p>
    <w:p w14:paraId="780BD461" w14:textId="77777777" w:rsidR="00BE64C8" w:rsidRPr="00BE64C8" w:rsidRDefault="00BE64C8" w:rsidP="00BE64C8">
      <w:pPr>
        <w:jc w:val="center"/>
        <w:rPr>
          <w:rFonts w:ascii="Times New Roman" w:hAnsi="Times New Roman"/>
          <w:sz w:val="32"/>
          <w:szCs w:val="32"/>
        </w:rPr>
      </w:pPr>
    </w:p>
    <w:p w14:paraId="7603C401" w14:textId="26F9EE75" w:rsidR="00BE64C8" w:rsidRPr="00615D17" w:rsidRDefault="00615D17" w:rsidP="00BE64C8">
      <w:pPr>
        <w:jc w:val="center"/>
        <w:rPr>
          <w:rFonts w:ascii="Times New Roman" w:hAnsi="Times New Roman"/>
          <w:b w:val="0"/>
        </w:rPr>
      </w:pPr>
      <w:r w:rsidRPr="00615D17">
        <w:rPr>
          <w:rFonts w:ascii="Times New Roman" w:hAnsi="Times New Roman"/>
        </w:rPr>
        <w:t>Начин на участие - о</w:t>
      </w:r>
      <w:r w:rsidR="00BE64C8" w:rsidRPr="00615D17">
        <w:rPr>
          <w:rFonts w:ascii="Times New Roman" w:hAnsi="Times New Roman"/>
        </w:rPr>
        <w:t>нлайн</w:t>
      </w:r>
      <w:r w:rsidR="00D343D0" w:rsidRPr="00615D17">
        <w:rPr>
          <w:rFonts w:ascii="Times New Roman" w:hAnsi="Times New Roman"/>
          <w:b w:val="0"/>
        </w:rPr>
        <w:t xml:space="preserve">, </w:t>
      </w:r>
      <w:r w:rsidR="00D343D0" w:rsidRPr="00615D17">
        <w:rPr>
          <w:rFonts w:ascii="Times New Roman" w:hAnsi="Times New Roman"/>
        </w:rPr>
        <w:t xml:space="preserve">чрез </w:t>
      </w:r>
      <w:r w:rsidR="00D343D0" w:rsidRPr="00615D17">
        <w:rPr>
          <w:rFonts w:ascii="Times New Roman" w:hAnsi="Times New Roman"/>
          <w:lang w:val="en-US"/>
        </w:rPr>
        <w:t>ZOOM</w:t>
      </w:r>
      <w:r w:rsidR="00347D8F" w:rsidRPr="00615D17">
        <w:rPr>
          <w:rFonts w:ascii="Times New Roman" w:hAnsi="Times New Roman"/>
          <w:b w:val="0"/>
        </w:rPr>
        <w:t>.</w:t>
      </w:r>
    </w:p>
    <w:p w14:paraId="098362E3" w14:textId="77777777" w:rsidR="00BE64C8" w:rsidRPr="00615D17" w:rsidRDefault="00BE64C8" w:rsidP="00BE64C8">
      <w:pPr>
        <w:jc w:val="center"/>
        <w:rPr>
          <w:rFonts w:ascii="Times New Roman" w:hAnsi="Times New Roman"/>
          <w:b w:val="0"/>
        </w:rPr>
      </w:pPr>
    </w:p>
    <w:p w14:paraId="60A5E2B8" w14:textId="77777777" w:rsidR="008B2DA6" w:rsidRDefault="008B2DA6" w:rsidP="00BE64C8">
      <w:pPr>
        <w:jc w:val="center"/>
        <w:rPr>
          <w:rFonts w:ascii="Times New Roman" w:hAnsi="Times New Roman"/>
          <w:color w:val="2F5496"/>
          <w:sz w:val="40"/>
          <w:szCs w:val="40"/>
          <w:u w:val="single"/>
        </w:rPr>
      </w:pPr>
    </w:p>
    <w:p w14:paraId="4FA96E5D" w14:textId="77777777" w:rsidR="000021D7" w:rsidRPr="00BE64C8" w:rsidRDefault="000021D7" w:rsidP="00BE64C8">
      <w:pPr>
        <w:jc w:val="center"/>
        <w:rPr>
          <w:rFonts w:ascii="Times New Roman" w:hAnsi="Times New Roman"/>
          <w:color w:val="2F5496"/>
          <w:sz w:val="40"/>
          <w:szCs w:val="40"/>
          <w:u w:val="single"/>
        </w:rPr>
      </w:pPr>
    </w:p>
    <w:p w14:paraId="56F79884" w14:textId="77777777" w:rsidR="00BE64C8" w:rsidRPr="00BE64C8" w:rsidRDefault="00BE64C8" w:rsidP="00BE64C8">
      <w:pPr>
        <w:jc w:val="center"/>
        <w:rPr>
          <w:rFonts w:ascii="Times New Roman" w:hAnsi="Times New Roman"/>
          <w:color w:val="2F5496"/>
          <w:sz w:val="40"/>
          <w:szCs w:val="40"/>
          <w:u w:val="single"/>
        </w:rPr>
      </w:pPr>
      <w:r w:rsidRPr="00BE64C8">
        <w:rPr>
          <w:rFonts w:ascii="Times New Roman" w:hAnsi="Times New Roman"/>
          <w:color w:val="2F5496"/>
          <w:sz w:val="40"/>
          <w:szCs w:val="40"/>
          <w:u w:val="single"/>
        </w:rPr>
        <w:t>Л Е К Т О Р :</w:t>
      </w:r>
    </w:p>
    <w:p w14:paraId="73A2DA77" w14:textId="77777777" w:rsidR="00A8364E" w:rsidRDefault="00A8364E" w:rsidP="00A8364E">
      <w:pPr>
        <w:jc w:val="center"/>
        <w:rPr>
          <w:rFonts w:ascii="Times New Roman" w:hAnsi="Times New Roman"/>
          <w:b w:val="0"/>
        </w:rPr>
      </w:pPr>
    </w:p>
    <w:p w14:paraId="34F55A1D" w14:textId="77777777" w:rsidR="00EB4B83" w:rsidRDefault="00EB4B83" w:rsidP="00A8364E">
      <w:pPr>
        <w:jc w:val="center"/>
        <w:rPr>
          <w:rFonts w:ascii="Times New Roman" w:hAnsi="Times New Roman"/>
          <w:b w:val="0"/>
        </w:rPr>
      </w:pPr>
    </w:p>
    <w:p w14:paraId="49A3F141" w14:textId="77777777" w:rsidR="00D343D0" w:rsidRPr="00D343D0" w:rsidRDefault="00D343D0" w:rsidP="00D343D0">
      <w:pPr>
        <w:jc w:val="center"/>
        <w:rPr>
          <w:rFonts w:ascii="Times New Roman" w:hAnsi="Times New Roman"/>
          <w:b w:val="0"/>
          <w:i/>
          <w:color w:val="3366FF"/>
          <w:sz w:val="28"/>
          <w:szCs w:val="28"/>
        </w:rPr>
      </w:pPr>
      <w:r w:rsidRPr="00D343D0">
        <w:rPr>
          <w:rFonts w:ascii="Times New Roman" w:hAnsi="Times New Roman"/>
          <w:color w:val="3366FF"/>
          <w:sz w:val="28"/>
          <w:szCs w:val="28"/>
        </w:rPr>
        <w:t xml:space="preserve">ТЕОДОРА ДИЧЕВА </w:t>
      </w:r>
      <w:r w:rsidRPr="00D343D0">
        <w:rPr>
          <w:rFonts w:ascii="Times New Roman" w:hAnsi="Times New Roman"/>
          <w:b w:val="0"/>
          <w:i/>
          <w:color w:val="3366FF"/>
          <w:sz w:val="28"/>
          <w:szCs w:val="28"/>
        </w:rPr>
        <w:t>- юрист, експерт по трудово право, лектор по Кодекса на труда, дългогодишен директор на дирекция „Правна“ в „Главна инспекция по труда“ в периода 2008 - 2019 г.</w:t>
      </w:r>
    </w:p>
    <w:p w14:paraId="316B255A" w14:textId="77777777" w:rsidR="0019405E" w:rsidRDefault="0019405E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45207544" w14:textId="77777777" w:rsidR="00347D8F" w:rsidRDefault="00347D8F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2CA8FE2B" w14:textId="77777777" w:rsidR="00615D17" w:rsidRDefault="00615D17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235B9A58" w14:textId="77777777" w:rsidR="00615D17" w:rsidRDefault="00615D17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186A3ED5" w14:textId="77777777" w:rsidR="00615D17" w:rsidRDefault="00615D17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7B2C6782" w14:textId="77777777" w:rsidR="00615D17" w:rsidRDefault="00615D17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1B56A6DA" w14:textId="77777777" w:rsidR="00615D17" w:rsidRDefault="00615D17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00E40BE2" w14:textId="77777777" w:rsidR="00615D17" w:rsidRDefault="00615D17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296607F0" w14:textId="77777777" w:rsidR="00615D17" w:rsidRDefault="00615D17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4869A677" w14:textId="77777777" w:rsidR="00615D17" w:rsidRDefault="00615D17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36F5959E" w14:textId="77777777" w:rsidR="00615D17" w:rsidRDefault="00615D17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040CDFC7" w14:textId="77777777" w:rsidR="00615D17" w:rsidRDefault="00615D17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56CB79C0" w14:textId="77777777" w:rsidR="00615D17" w:rsidRDefault="00615D17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35B1D71C" w14:textId="77777777" w:rsidR="00A95464" w:rsidRDefault="00A95464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5156E95E" w14:textId="77777777" w:rsidR="00CE4838" w:rsidRDefault="00CE4838" w:rsidP="00CE4838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ПРОГРАМА</w:t>
      </w:r>
      <w:r w:rsidR="00473F9F" w:rsidRPr="00FC6871">
        <w:rPr>
          <w:rFonts w:ascii="Times New Roman" w:hAnsi="Times New Roman"/>
          <w:sz w:val="32"/>
          <w:szCs w:val="32"/>
          <w:lang w:val="ru-RU"/>
        </w:rPr>
        <w:t xml:space="preserve"> </w:t>
      </w:r>
      <w:r w:rsidR="00473F9F">
        <w:rPr>
          <w:rFonts w:ascii="Times New Roman" w:hAnsi="Times New Roman"/>
          <w:sz w:val="32"/>
          <w:szCs w:val="32"/>
        </w:rPr>
        <w:t>НА СЕМИНАРА</w:t>
      </w:r>
    </w:p>
    <w:p w14:paraId="0E4399DC" w14:textId="77777777" w:rsidR="008A733F" w:rsidRDefault="008A733F" w:rsidP="005B3E2E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5272572D" w14:textId="62B810F3" w:rsidR="00BE64C8" w:rsidRPr="00145E04" w:rsidRDefault="00D343D0" w:rsidP="00BE64C8">
      <w:pPr>
        <w:shd w:val="clear" w:color="auto" w:fill="99CCFF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2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5D17">
        <w:rPr>
          <w:rFonts w:ascii="Times New Roman" w:hAnsi="Times New Roman"/>
          <w:color w:val="000000"/>
          <w:sz w:val="28"/>
          <w:szCs w:val="28"/>
        </w:rPr>
        <w:t>декември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 xml:space="preserve"> 20</w:t>
      </w:r>
      <w:r w:rsidR="00BE64C8">
        <w:rPr>
          <w:rFonts w:ascii="Times New Roman" w:hAnsi="Times New Roman"/>
          <w:color w:val="000000"/>
          <w:sz w:val="28"/>
          <w:szCs w:val="28"/>
        </w:rPr>
        <w:t>26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 xml:space="preserve"> г. (</w:t>
      </w:r>
      <w:r w:rsidR="00615D17">
        <w:rPr>
          <w:rFonts w:ascii="Times New Roman" w:hAnsi="Times New Roman"/>
          <w:color w:val="000000"/>
          <w:sz w:val="28"/>
          <w:szCs w:val="28"/>
        </w:rPr>
        <w:t>сряда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>)</w:t>
      </w:r>
    </w:p>
    <w:p w14:paraId="0787336A" w14:textId="77777777" w:rsidR="00BE64C8" w:rsidRDefault="00BE64C8" w:rsidP="00BE64C8">
      <w:pPr>
        <w:jc w:val="both"/>
        <w:rPr>
          <w:rFonts w:ascii="Times New Roman" w:hAnsi="Times New Roman"/>
        </w:rPr>
      </w:pPr>
    </w:p>
    <w:p w14:paraId="68CC29B8" w14:textId="7E7A4B01" w:rsidR="00BE64C8" w:rsidRDefault="00615D17" w:rsidP="00BE64C8">
      <w:pPr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9</w:t>
      </w:r>
      <w:r w:rsidR="00BE64C8">
        <w:rPr>
          <w:rFonts w:ascii="Times New Roman" w:hAnsi="Times New Roman"/>
        </w:rPr>
        <w:t>,</w:t>
      </w:r>
      <w:r>
        <w:rPr>
          <w:rFonts w:ascii="Times New Roman" w:hAnsi="Times New Roman"/>
        </w:rPr>
        <w:t>1</w:t>
      </w:r>
      <w:r w:rsidR="00347D8F">
        <w:rPr>
          <w:rFonts w:ascii="Times New Roman" w:hAnsi="Times New Roman"/>
        </w:rPr>
        <w:t>5</w:t>
      </w:r>
      <w:r w:rsidR="00BE64C8">
        <w:rPr>
          <w:rFonts w:ascii="Times New Roman" w:hAnsi="Times New Roman"/>
        </w:rPr>
        <w:t xml:space="preserve"> - 9,</w:t>
      </w:r>
      <w:r>
        <w:rPr>
          <w:rFonts w:ascii="Times New Roman" w:hAnsi="Times New Roman"/>
        </w:rPr>
        <w:t>3</w:t>
      </w:r>
      <w:r w:rsidR="00BE64C8">
        <w:rPr>
          <w:rFonts w:ascii="Times New Roman" w:hAnsi="Times New Roman"/>
        </w:rPr>
        <w:t xml:space="preserve">0 </w:t>
      </w:r>
      <w:r w:rsidR="00BE64C8">
        <w:rPr>
          <w:rFonts w:ascii="Times New Roman" w:hAnsi="Times New Roman"/>
        </w:rPr>
        <w:tab/>
      </w:r>
      <w:r w:rsidR="00BE64C8">
        <w:rPr>
          <w:rFonts w:ascii="Times New Roman" w:hAnsi="Times New Roman"/>
          <w:b w:val="0"/>
        </w:rPr>
        <w:t>Регистрация на участниците</w:t>
      </w:r>
      <w:r w:rsidR="001B3179">
        <w:rPr>
          <w:rFonts w:ascii="Times New Roman" w:hAnsi="Times New Roman"/>
          <w:b w:val="0"/>
        </w:rPr>
        <w:t>.</w:t>
      </w:r>
    </w:p>
    <w:p w14:paraId="7B696B3B" w14:textId="77777777" w:rsidR="00BE64C8" w:rsidRDefault="00BE64C8" w:rsidP="00BE64C8">
      <w:pPr>
        <w:jc w:val="both"/>
        <w:rPr>
          <w:rFonts w:ascii="Times New Roman" w:hAnsi="Times New Roman"/>
          <w:b w:val="0"/>
        </w:rPr>
      </w:pPr>
    </w:p>
    <w:p w14:paraId="35BE0C82" w14:textId="77777777" w:rsidR="000021D7" w:rsidRDefault="00BE64C8" w:rsidP="000021D7">
      <w:pPr>
        <w:spacing w:line="360" w:lineRule="auto"/>
        <w:jc w:val="both"/>
        <w:outlineLvl w:val="0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  <w:r>
        <w:rPr>
          <w:rFonts w:ascii="Times New Roman" w:hAnsi="Times New Roman"/>
        </w:rPr>
        <w:t>9,</w:t>
      </w:r>
      <w:r w:rsidR="00615D17">
        <w:rPr>
          <w:rFonts w:ascii="Times New Roman" w:hAnsi="Times New Roman"/>
        </w:rPr>
        <w:t>3</w:t>
      </w:r>
      <w:r>
        <w:rPr>
          <w:rFonts w:ascii="Times New Roman" w:hAnsi="Times New Roman"/>
        </w:rPr>
        <w:t>0 - 1</w:t>
      </w:r>
      <w:r w:rsidR="00615D17">
        <w:rPr>
          <w:rFonts w:ascii="Times New Roman" w:hAnsi="Times New Roman"/>
        </w:rPr>
        <w:t>2</w:t>
      </w:r>
      <w:r>
        <w:rPr>
          <w:rFonts w:ascii="Times New Roman" w:hAnsi="Times New Roman"/>
        </w:rPr>
        <w:t>,</w:t>
      </w:r>
      <w:r w:rsidR="00615D17">
        <w:rPr>
          <w:rFonts w:ascii="Times New Roman" w:hAnsi="Times New Roman"/>
        </w:rPr>
        <w:t>45</w:t>
      </w:r>
      <w:r w:rsidR="00A9546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0021D7" w:rsidRPr="000021D7">
        <w:rPr>
          <w:rFonts w:ascii="Times New Roman" w:eastAsiaTheme="minorEastAsia" w:hAnsi="Times New Roman"/>
          <w:kern w:val="2"/>
          <w:lang w:eastAsia="zh-CN"/>
          <w14:ligatures w14:val="standardContextual"/>
        </w:rPr>
        <w:t>Прекратяване на трудовото правоотношение</w:t>
      </w:r>
      <w:r w:rsidR="000021D7"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 xml:space="preserve">  - какво не бива да забравят ра</w:t>
      </w:r>
      <w:r w:rsid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>б</w:t>
      </w:r>
      <w:r w:rsidR="000021D7"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>отодателите или</w:t>
      </w:r>
    </w:p>
    <w:p w14:paraId="74EFA64F" w14:textId="441D0993" w:rsidR="000021D7" w:rsidRPr="000021D7" w:rsidRDefault="000021D7" w:rsidP="000021D7">
      <w:pPr>
        <w:spacing w:line="360" w:lineRule="auto"/>
        <w:ind w:left="1416" w:firstLine="12"/>
        <w:outlineLvl w:val="0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 xml:space="preserve">длъжностните лица, когато провеждат процедурите и документират прекратяването на трудов договор на някое от основанията, предвидени в </w:t>
      </w:r>
      <w:r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>К</w:t>
      </w: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>одекса на труда</w:t>
      </w:r>
      <w:r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>:</w:t>
      </w:r>
      <w:r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br/>
      </w:r>
    </w:p>
    <w:p w14:paraId="78E68D98" w14:textId="77777777" w:rsidR="000021D7" w:rsidRDefault="000021D7" w:rsidP="000021D7">
      <w:pPr>
        <w:numPr>
          <w:ilvl w:val="0"/>
          <w:numId w:val="33"/>
        </w:num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  <w:r w:rsidRPr="000021D7">
        <w:rPr>
          <w:rFonts w:ascii="Times New Roman" w:eastAsiaTheme="minorEastAsia" w:hAnsi="Times New Roman"/>
          <w:kern w:val="2"/>
          <w:lang w:eastAsia="zh-CN"/>
          <w14:ligatures w14:val="standardContextual"/>
        </w:rPr>
        <w:t>Преглед на правните възможности за прекратяване на трудов</w:t>
      </w:r>
      <w:r>
        <w:rPr>
          <w:rFonts w:ascii="Times New Roman" w:eastAsiaTheme="minorEastAsia" w:hAnsi="Times New Roman"/>
          <w:kern w:val="2"/>
          <w:lang w:eastAsia="zh-CN"/>
          <w14:ligatures w14:val="standardContextual"/>
        </w:rPr>
        <w:t>и</w:t>
      </w:r>
      <w:r w:rsidRPr="000021D7">
        <w:rPr>
          <w:rFonts w:ascii="Times New Roman" w:eastAsiaTheme="minorEastAsia" w:hAnsi="Times New Roman"/>
          <w:kern w:val="2"/>
          <w:lang w:eastAsia="zh-CN"/>
          <w14:ligatures w14:val="standardContextual"/>
        </w:rPr>
        <w:t>те договори съгласно разпоредбите на Кодекса на труд</w:t>
      </w:r>
      <w:r>
        <w:rPr>
          <w:rFonts w:ascii="Times New Roman" w:eastAsiaTheme="minorEastAsia" w:hAnsi="Times New Roman"/>
          <w:kern w:val="2"/>
          <w:lang w:eastAsia="zh-CN"/>
          <w14:ligatures w14:val="standardContextual"/>
        </w:rPr>
        <w:t>а</w:t>
      </w: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 xml:space="preserve"> </w:t>
      </w:r>
      <w:r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>-</w:t>
      </w: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 xml:space="preserve"> прекратяване на основен трудов договор и такива за допълнителен труд. </w:t>
      </w:r>
    </w:p>
    <w:p w14:paraId="04EFDAED" w14:textId="77777777" w:rsidR="0079632E" w:rsidRDefault="000021D7" w:rsidP="000021D7">
      <w:p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  <w:r w:rsidRPr="000021D7">
        <w:rPr>
          <w:rFonts w:ascii="Times New Roman" w:eastAsiaTheme="minorEastAsia" w:hAnsi="Times New Roman"/>
          <w:kern w:val="2"/>
          <w:lang w:eastAsia="zh-CN"/>
          <w14:ligatures w14:val="standardContextual"/>
        </w:rPr>
        <w:t>Прекратяване на трудово правоотношение, възникнало въз основа на конкурс.</w:t>
      </w: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 xml:space="preserve"> </w:t>
      </w:r>
    </w:p>
    <w:p w14:paraId="28CC2DAB" w14:textId="18F4DDDB" w:rsidR="000021D7" w:rsidRDefault="000021D7" w:rsidP="000021D7">
      <w:p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 xml:space="preserve">Каква е разликата между уволнение и останалите основания за прекратяване на трудовите договори? </w:t>
      </w:r>
    </w:p>
    <w:p w14:paraId="7CBF8C75" w14:textId="77777777" w:rsidR="0079632E" w:rsidRPr="000021D7" w:rsidRDefault="0079632E" w:rsidP="000021D7">
      <w:p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</w:p>
    <w:p w14:paraId="3E401C22" w14:textId="77777777" w:rsidR="0079632E" w:rsidRDefault="000021D7" w:rsidP="000021D7">
      <w:pPr>
        <w:numPr>
          <w:ilvl w:val="0"/>
          <w:numId w:val="33"/>
        </w:num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  <w:r w:rsidRPr="000021D7">
        <w:rPr>
          <w:rFonts w:ascii="Times New Roman" w:eastAsiaTheme="minorEastAsia" w:hAnsi="Times New Roman"/>
          <w:kern w:val="2"/>
          <w:lang w:eastAsia="zh-CN"/>
          <w14:ligatures w14:val="standardContextual"/>
        </w:rPr>
        <w:t>Прекратяване на трудовото правоотношение за вътрешно заместване и вътрешно съвместителство след завръщане на титуляра на длъжността</w:t>
      </w: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 xml:space="preserve"> (чл. 259 КТ). </w:t>
      </w:r>
    </w:p>
    <w:p w14:paraId="3C00D476" w14:textId="64FAF9E3" w:rsidR="000021D7" w:rsidRDefault="000021D7" w:rsidP="0079632E">
      <w:p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>Какви реквизити следва да включат работодателите в документа (заповед, допълнително споразумение или друг докумен</w:t>
      </w:r>
      <w:r w:rsidR="00787510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>т</w:t>
      </w: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 xml:space="preserve">), с който ще прекратят трудов договор на свой служител.  </w:t>
      </w:r>
    </w:p>
    <w:p w14:paraId="0717356C" w14:textId="77777777" w:rsidR="0079632E" w:rsidRPr="000021D7" w:rsidRDefault="0079632E" w:rsidP="0079632E">
      <w:p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</w:p>
    <w:p w14:paraId="3C9AB4CC" w14:textId="2C39A6CE" w:rsidR="0079632E" w:rsidRDefault="000021D7" w:rsidP="000021D7">
      <w:pPr>
        <w:numPr>
          <w:ilvl w:val="0"/>
          <w:numId w:val="33"/>
        </w:num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  <w:r w:rsidRPr="000021D7">
        <w:rPr>
          <w:rFonts w:ascii="Times New Roman" w:eastAsiaTheme="minorEastAsia" w:hAnsi="Times New Roman"/>
          <w:kern w:val="2"/>
          <w:lang w:eastAsia="zh-CN"/>
          <w14:ligatures w14:val="standardContextual"/>
        </w:rPr>
        <w:t xml:space="preserve">Особености, ред и процедури, както и необходими документи при </w:t>
      </w: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 xml:space="preserve">прекратяване на трудовите договори по инициатива на работодателя с или без предизвестие и срещу обезщетение от </w:t>
      </w:r>
      <w:r w:rsidR="00787510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>четири</w:t>
      </w: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 xml:space="preserve"> заплати.  </w:t>
      </w:r>
    </w:p>
    <w:p w14:paraId="06E37675" w14:textId="036B3802" w:rsidR="000021D7" w:rsidRDefault="000021D7" w:rsidP="0079632E">
      <w:p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kern w:val="2"/>
          <w:lang w:eastAsia="zh-CN"/>
          <w14:ligatures w14:val="standardContextual"/>
        </w:rPr>
      </w:pP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>Кога е зад</w:t>
      </w:r>
      <w:r w:rsidR="0079632E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>ъ</w:t>
      </w: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 xml:space="preserve">лжително и кога е възможно провеждането на подбор </w:t>
      </w:r>
      <w:r w:rsidR="0079632E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>-</w:t>
      </w: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 xml:space="preserve">  </w:t>
      </w:r>
      <w:r w:rsidRPr="0079632E">
        <w:rPr>
          <w:rFonts w:ascii="Times New Roman" w:eastAsiaTheme="minorEastAsia" w:hAnsi="Times New Roman"/>
          <w:kern w:val="2"/>
          <w:lang w:eastAsia="zh-CN"/>
          <w14:ligatures w14:val="standardContextual"/>
        </w:rPr>
        <w:t xml:space="preserve">съвети за документиране на подбора. </w:t>
      </w:r>
    </w:p>
    <w:p w14:paraId="79803526" w14:textId="77777777" w:rsidR="0079632E" w:rsidRPr="0079632E" w:rsidRDefault="0079632E" w:rsidP="0079632E">
      <w:p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kern w:val="2"/>
          <w:lang w:eastAsia="zh-CN"/>
          <w14:ligatures w14:val="standardContextual"/>
        </w:rPr>
      </w:pPr>
    </w:p>
    <w:p w14:paraId="5F4413D5" w14:textId="12EDBDF1" w:rsidR="000021D7" w:rsidRDefault="000021D7" w:rsidP="000021D7">
      <w:pPr>
        <w:numPr>
          <w:ilvl w:val="0"/>
          <w:numId w:val="33"/>
        </w:num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  <w:r w:rsidRPr="000021D7">
        <w:rPr>
          <w:rFonts w:ascii="Times New Roman" w:eastAsiaTheme="minorEastAsia" w:hAnsi="Times New Roman"/>
          <w:kern w:val="2"/>
          <w:lang w:eastAsia="zh-CN"/>
          <w14:ligatures w14:val="standardContextual"/>
        </w:rPr>
        <w:t>Процедура, ред, срокове за търсене на дисциплинарна отговорност</w:t>
      </w: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 xml:space="preserve"> от работника или служителя и възможности за налагане на дисциплинарно наказание „Уволнение“</w:t>
      </w:r>
      <w:r w:rsidR="0079632E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>.</w:t>
      </w:r>
    </w:p>
    <w:p w14:paraId="1DCE9E0E" w14:textId="77777777" w:rsidR="0079632E" w:rsidRPr="000021D7" w:rsidRDefault="0079632E" w:rsidP="0079632E">
      <w:p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</w:p>
    <w:p w14:paraId="54A45ED1" w14:textId="77777777" w:rsidR="0079632E" w:rsidRDefault="000021D7" w:rsidP="000021D7">
      <w:pPr>
        <w:numPr>
          <w:ilvl w:val="0"/>
          <w:numId w:val="33"/>
        </w:num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  <w:r w:rsidRPr="000021D7">
        <w:rPr>
          <w:rFonts w:ascii="Times New Roman" w:eastAsiaTheme="minorEastAsia" w:hAnsi="Times New Roman"/>
          <w:kern w:val="2"/>
          <w:lang w:eastAsia="zh-CN"/>
          <w14:ligatures w14:val="standardContextual"/>
        </w:rPr>
        <w:t>Възможности, срокове и правни основания за прекратяване на трудовия договор от работника или служителя с или без предизвестие</w:t>
      </w: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 xml:space="preserve">. </w:t>
      </w:r>
    </w:p>
    <w:p w14:paraId="40D6500B" w14:textId="77777777" w:rsidR="0079632E" w:rsidRDefault="0079632E" w:rsidP="0079632E">
      <w:pPr>
        <w:pStyle w:val="ListParagraph"/>
        <w:rPr>
          <w:rFonts w:eastAsiaTheme="minorEastAsia"/>
          <w:b/>
          <w:bCs/>
          <w:kern w:val="2"/>
          <w:lang w:eastAsia="zh-CN"/>
          <w14:ligatures w14:val="standardContextual"/>
        </w:rPr>
      </w:pPr>
    </w:p>
    <w:p w14:paraId="18C85C6E" w14:textId="77777777" w:rsidR="00787510" w:rsidRDefault="00787510" w:rsidP="0079632E">
      <w:p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</w:p>
    <w:p w14:paraId="5015FC0A" w14:textId="77777777" w:rsidR="00787510" w:rsidRDefault="00787510" w:rsidP="0079632E">
      <w:p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</w:p>
    <w:p w14:paraId="306A09AD" w14:textId="77777777" w:rsidR="00787510" w:rsidRDefault="00787510" w:rsidP="0079632E">
      <w:p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</w:p>
    <w:p w14:paraId="37CFE6ED" w14:textId="77777777" w:rsidR="00787510" w:rsidRDefault="00787510" w:rsidP="0079632E">
      <w:p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</w:p>
    <w:p w14:paraId="133B209F" w14:textId="77777777" w:rsidR="00787510" w:rsidRDefault="00787510" w:rsidP="0079632E">
      <w:p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</w:p>
    <w:p w14:paraId="4E2FFA57" w14:textId="3DDAF022" w:rsidR="0079632E" w:rsidRDefault="000021D7" w:rsidP="0079632E">
      <w:p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 xml:space="preserve">Законови предпоставки и необходими документи, доказващи правото на работника да прекрати трудовия си договор без предизвестие. </w:t>
      </w:r>
    </w:p>
    <w:p w14:paraId="51B9CE76" w14:textId="33D003D6" w:rsidR="000021D7" w:rsidRPr="000021D7" w:rsidRDefault="000021D7" w:rsidP="0079632E">
      <w:pPr>
        <w:spacing w:line="360" w:lineRule="auto"/>
        <w:ind w:left="1776"/>
        <w:contextualSpacing/>
        <w:jc w:val="both"/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</w:pPr>
      <w:r w:rsidRPr="000021D7">
        <w:rPr>
          <w:rFonts w:ascii="Times New Roman" w:eastAsiaTheme="minorEastAsia" w:hAnsi="Times New Roman"/>
          <w:b w:val="0"/>
          <w:bCs w:val="0"/>
          <w:kern w:val="2"/>
          <w:lang w:eastAsia="zh-CN"/>
          <w14:ligatures w14:val="standardContextual"/>
        </w:rPr>
        <w:t>Има ли право работодателят да откаже прекратяване на трудовия договор при отправено от работника заявление по реда на чл. 327 от КТ?</w:t>
      </w:r>
    </w:p>
    <w:p w14:paraId="7FF197F1" w14:textId="77777777" w:rsidR="001B0EB4" w:rsidRDefault="001B0EB4" w:rsidP="001B0EB4">
      <w:pPr>
        <w:ind w:left="1416"/>
        <w:jc w:val="both"/>
        <w:outlineLvl w:val="1"/>
        <w:rPr>
          <w:rFonts w:ascii="Times New Roman" w:hAnsi="Times New Roman"/>
          <w:b w:val="0"/>
          <w:i/>
          <w:iCs/>
          <w:lang w:val="ru-RU" w:eastAsia="zh-CN"/>
        </w:rPr>
      </w:pPr>
    </w:p>
    <w:p w14:paraId="3E15917B" w14:textId="1860C5A2" w:rsidR="001B0EB4" w:rsidRPr="001B0EB4" w:rsidRDefault="001B0EB4" w:rsidP="000021D7">
      <w:pPr>
        <w:ind w:left="1416" w:firstLine="360"/>
        <w:jc w:val="both"/>
        <w:outlineLvl w:val="1"/>
        <w:rPr>
          <w:rFonts w:ascii="Times New Roman" w:hAnsi="Times New Roman"/>
          <w:b w:val="0"/>
          <w:lang w:val="ru-RU" w:eastAsia="zh-CN"/>
        </w:rPr>
      </w:pPr>
      <w:r w:rsidRPr="001B0EB4">
        <w:rPr>
          <w:rFonts w:ascii="Times New Roman" w:hAnsi="Times New Roman"/>
          <w:b w:val="0"/>
          <w:lang w:val="ru-RU" w:eastAsia="zh-CN"/>
        </w:rPr>
        <w:t>Въпроси и отговори по темите от семинара.</w:t>
      </w:r>
    </w:p>
    <w:p w14:paraId="64B9E179" w14:textId="77777777" w:rsidR="007F08E3" w:rsidRPr="001B0EB4" w:rsidRDefault="007F08E3" w:rsidP="001B0EB4">
      <w:pPr>
        <w:ind w:left="2832"/>
        <w:jc w:val="both"/>
        <w:outlineLvl w:val="1"/>
        <w:rPr>
          <w:rFonts w:ascii="Times New Roman" w:hAnsi="Times New Roman"/>
          <w:i/>
          <w:iCs/>
          <w:u w:val="single"/>
        </w:rPr>
      </w:pPr>
    </w:p>
    <w:p w14:paraId="472634F8" w14:textId="77777777" w:rsidR="00BE64C8" w:rsidRDefault="00BE64C8" w:rsidP="00BE64C8">
      <w:pPr>
        <w:ind w:left="4956" w:firstLine="708"/>
        <w:jc w:val="both"/>
        <w:rPr>
          <w:rFonts w:ascii="Times New Roman" w:hAnsi="Times New Roman"/>
          <w:b w:val="0"/>
          <w:i/>
          <w:color w:val="3366FF"/>
        </w:rPr>
      </w:pPr>
      <w:r w:rsidRPr="00AE64FF">
        <w:rPr>
          <w:rFonts w:ascii="Times New Roman" w:hAnsi="Times New Roman" w:hint="eastAsia"/>
          <w:b w:val="0"/>
          <w:i/>
          <w:color w:val="3366FF"/>
        </w:rPr>
        <w:t>Лектор</w:t>
      </w:r>
      <w:r w:rsidRPr="00AE64FF">
        <w:rPr>
          <w:rFonts w:ascii="Times New Roman" w:hAnsi="Times New Roman"/>
          <w:b w:val="0"/>
          <w:i/>
          <w:color w:val="3366FF"/>
        </w:rPr>
        <w:t xml:space="preserve">: </w:t>
      </w:r>
      <w:r w:rsidR="00D343D0">
        <w:rPr>
          <w:rFonts w:ascii="Times New Roman" w:hAnsi="Times New Roman"/>
          <w:b w:val="0"/>
          <w:i/>
          <w:color w:val="3366FF"/>
        </w:rPr>
        <w:t>Теодора Дичева</w:t>
      </w:r>
    </w:p>
    <w:p w14:paraId="1FCAF6D9" w14:textId="77777777" w:rsidR="00EF2DC9" w:rsidRPr="00942329" w:rsidRDefault="00EF2DC9" w:rsidP="00BE64C8">
      <w:pPr>
        <w:ind w:left="4956" w:firstLine="708"/>
        <w:jc w:val="both"/>
        <w:rPr>
          <w:rFonts w:ascii="Times New Roman" w:hAnsi="Times New Roman"/>
          <w:b w:val="0"/>
          <w:i/>
          <w:color w:val="3366FF"/>
          <w:lang w:val="en-US"/>
        </w:rPr>
      </w:pPr>
    </w:p>
    <w:p w14:paraId="65037844" w14:textId="65DED2FC" w:rsidR="00347D8F" w:rsidRDefault="00347D8F" w:rsidP="00347D8F">
      <w:pPr>
        <w:jc w:val="both"/>
        <w:rPr>
          <w:rFonts w:ascii="Times New Roman" w:hAnsi="Times New Roman"/>
          <w:b w:val="0"/>
          <w:i/>
          <w:color w:val="FF0000"/>
        </w:rPr>
      </w:pPr>
      <w:r w:rsidRPr="00347D8F">
        <w:rPr>
          <w:rFonts w:ascii="Times New Roman" w:hAnsi="Times New Roman"/>
          <w:b w:val="0"/>
          <w:i/>
          <w:color w:val="FF0000"/>
        </w:rPr>
        <w:t>9.</w:t>
      </w:r>
      <w:r w:rsidR="00615D17">
        <w:rPr>
          <w:rFonts w:ascii="Times New Roman" w:hAnsi="Times New Roman"/>
          <w:b w:val="0"/>
          <w:i/>
          <w:color w:val="FF0000"/>
        </w:rPr>
        <w:t>3</w:t>
      </w:r>
      <w:r w:rsidRPr="00347D8F">
        <w:rPr>
          <w:rFonts w:ascii="Times New Roman" w:hAnsi="Times New Roman"/>
          <w:b w:val="0"/>
          <w:i/>
          <w:color w:val="FF0000"/>
        </w:rPr>
        <w:t xml:space="preserve">0 </w:t>
      </w:r>
      <w:r>
        <w:rPr>
          <w:rFonts w:ascii="Times New Roman" w:hAnsi="Times New Roman"/>
          <w:b w:val="0"/>
          <w:i/>
          <w:color w:val="FF0000"/>
        </w:rPr>
        <w:t>-</w:t>
      </w:r>
      <w:r w:rsidRPr="00347D8F">
        <w:rPr>
          <w:rFonts w:ascii="Times New Roman" w:hAnsi="Times New Roman"/>
          <w:b w:val="0"/>
          <w:i/>
          <w:color w:val="FF0000"/>
        </w:rPr>
        <w:t xml:space="preserve"> 1</w:t>
      </w:r>
      <w:r w:rsidR="00615D17">
        <w:rPr>
          <w:rFonts w:ascii="Times New Roman" w:hAnsi="Times New Roman"/>
          <w:b w:val="0"/>
          <w:i/>
          <w:color w:val="FF0000"/>
        </w:rPr>
        <w:t>1</w:t>
      </w:r>
      <w:r w:rsidRPr="00347D8F">
        <w:rPr>
          <w:rFonts w:ascii="Times New Roman" w:hAnsi="Times New Roman"/>
          <w:b w:val="0"/>
          <w:i/>
          <w:color w:val="FF0000"/>
        </w:rPr>
        <w:t>.</w:t>
      </w:r>
      <w:r w:rsidR="00615D17">
        <w:rPr>
          <w:rFonts w:ascii="Times New Roman" w:hAnsi="Times New Roman"/>
          <w:b w:val="0"/>
          <w:i/>
          <w:color w:val="FF0000"/>
        </w:rPr>
        <w:t>0</w:t>
      </w:r>
      <w:r w:rsidRPr="00347D8F">
        <w:rPr>
          <w:rFonts w:ascii="Times New Roman" w:hAnsi="Times New Roman"/>
          <w:b w:val="0"/>
          <w:i/>
          <w:color w:val="FF0000"/>
        </w:rPr>
        <w:t xml:space="preserve">0 </w:t>
      </w:r>
      <w:r w:rsidRPr="00347D8F">
        <w:rPr>
          <w:rFonts w:ascii="Times New Roman" w:hAnsi="Times New Roman" w:hint="eastAsia"/>
          <w:b w:val="0"/>
          <w:i/>
          <w:color w:val="FF0000"/>
        </w:rPr>
        <w:t>ч</w:t>
      </w:r>
      <w:r w:rsidRPr="00347D8F">
        <w:rPr>
          <w:rFonts w:ascii="Times New Roman" w:hAnsi="Times New Roman"/>
          <w:b w:val="0"/>
          <w:i/>
          <w:color w:val="FF0000"/>
        </w:rPr>
        <w:t xml:space="preserve">. </w:t>
      </w:r>
      <w:r w:rsidRPr="00347D8F">
        <w:rPr>
          <w:rFonts w:ascii="Times New Roman" w:hAnsi="Times New Roman" w:hint="eastAsia"/>
          <w:b w:val="0"/>
          <w:i/>
          <w:color w:val="FF0000"/>
        </w:rPr>
        <w:t>Лекция</w:t>
      </w:r>
      <w:r w:rsidRPr="00347D8F">
        <w:rPr>
          <w:rFonts w:ascii="Times New Roman" w:hAnsi="Times New Roman"/>
          <w:b w:val="0"/>
          <w:i/>
          <w:color w:val="FF0000"/>
        </w:rPr>
        <w:t xml:space="preserve"> </w:t>
      </w:r>
      <w:r w:rsidR="007F60C6">
        <w:rPr>
          <w:rFonts w:ascii="Times New Roman" w:hAnsi="Times New Roman"/>
          <w:b w:val="0"/>
          <w:i/>
          <w:color w:val="FF0000"/>
          <w:lang w:val="en-US"/>
        </w:rPr>
        <w:t>(</w:t>
      </w:r>
      <w:r w:rsidR="007F60C6">
        <w:rPr>
          <w:rFonts w:ascii="Times New Roman" w:hAnsi="Times New Roman"/>
          <w:b w:val="0"/>
          <w:i/>
          <w:color w:val="FF0000"/>
        </w:rPr>
        <w:t>90 мин.</w:t>
      </w:r>
      <w:r w:rsidR="007F60C6">
        <w:rPr>
          <w:rFonts w:ascii="Times New Roman" w:hAnsi="Times New Roman"/>
          <w:b w:val="0"/>
          <w:i/>
          <w:color w:val="FF0000"/>
          <w:lang w:val="en-US"/>
        </w:rPr>
        <w:t>)</w:t>
      </w:r>
    </w:p>
    <w:p w14:paraId="68DF9C24" w14:textId="77777777" w:rsidR="00615D17" w:rsidRPr="00615D17" w:rsidRDefault="00615D17" w:rsidP="00347D8F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5129C070" w14:textId="5795109B" w:rsidR="00347D8F" w:rsidRDefault="00347D8F" w:rsidP="00347D8F">
      <w:pPr>
        <w:jc w:val="both"/>
        <w:rPr>
          <w:rFonts w:ascii="Times New Roman" w:hAnsi="Times New Roman"/>
          <w:b w:val="0"/>
          <w:i/>
          <w:color w:val="FF0000"/>
        </w:rPr>
      </w:pPr>
      <w:r w:rsidRPr="00347D8F">
        <w:rPr>
          <w:rFonts w:ascii="Times New Roman" w:hAnsi="Times New Roman"/>
          <w:b w:val="0"/>
          <w:i/>
          <w:color w:val="FF0000"/>
        </w:rPr>
        <w:t>1</w:t>
      </w:r>
      <w:r w:rsidR="00615D17">
        <w:rPr>
          <w:rFonts w:ascii="Times New Roman" w:hAnsi="Times New Roman"/>
          <w:b w:val="0"/>
          <w:i/>
          <w:color w:val="FF0000"/>
        </w:rPr>
        <w:t>1</w:t>
      </w:r>
      <w:r w:rsidRPr="00347D8F">
        <w:rPr>
          <w:rFonts w:ascii="Times New Roman" w:hAnsi="Times New Roman"/>
          <w:b w:val="0"/>
          <w:i/>
          <w:color w:val="FF0000"/>
        </w:rPr>
        <w:t>.</w:t>
      </w:r>
      <w:r w:rsidR="00615D17">
        <w:rPr>
          <w:rFonts w:ascii="Times New Roman" w:hAnsi="Times New Roman"/>
          <w:b w:val="0"/>
          <w:i/>
          <w:color w:val="FF0000"/>
        </w:rPr>
        <w:t>0</w:t>
      </w:r>
      <w:r w:rsidRPr="00347D8F">
        <w:rPr>
          <w:rFonts w:ascii="Times New Roman" w:hAnsi="Times New Roman"/>
          <w:b w:val="0"/>
          <w:i/>
          <w:color w:val="FF0000"/>
        </w:rPr>
        <w:t xml:space="preserve">0 </w:t>
      </w:r>
      <w:r w:rsidRPr="00347D8F">
        <w:rPr>
          <w:rFonts w:ascii="Times New Roman" w:hAnsi="Times New Roman" w:hint="eastAsia"/>
          <w:b w:val="0"/>
          <w:i/>
          <w:color w:val="FF0000"/>
        </w:rPr>
        <w:t>ч</w:t>
      </w:r>
      <w:r w:rsidRPr="00347D8F">
        <w:rPr>
          <w:rFonts w:ascii="Times New Roman" w:hAnsi="Times New Roman"/>
          <w:b w:val="0"/>
          <w:i/>
          <w:color w:val="FF0000"/>
        </w:rPr>
        <w:t xml:space="preserve">. </w:t>
      </w:r>
      <w:r>
        <w:rPr>
          <w:rFonts w:ascii="Times New Roman" w:hAnsi="Times New Roman"/>
          <w:b w:val="0"/>
          <w:i/>
          <w:color w:val="FF0000"/>
        </w:rPr>
        <w:t>-</w:t>
      </w:r>
      <w:r w:rsidRPr="00347D8F">
        <w:rPr>
          <w:rFonts w:ascii="Times New Roman" w:hAnsi="Times New Roman"/>
          <w:b w:val="0"/>
          <w:i/>
          <w:color w:val="FF0000"/>
        </w:rPr>
        <w:t xml:space="preserve"> 1</w:t>
      </w:r>
      <w:r w:rsidR="00615D17">
        <w:rPr>
          <w:rFonts w:ascii="Times New Roman" w:hAnsi="Times New Roman"/>
          <w:b w:val="0"/>
          <w:i/>
          <w:color w:val="FF0000"/>
        </w:rPr>
        <w:t>1</w:t>
      </w:r>
      <w:r w:rsidRPr="00347D8F">
        <w:rPr>
          <w:rFonts w:ascii="Times New Roman" w:hAnsi="Times New Roman"/>
          <w:b w:val="0"/>
          <w:i/>
          <w:color w:val="FF0000"/>
        </w:rPr>
        <w:t>.</w:t>
      </w:r>
      <w:r w:rsidR="00615D17">
        <w:rPr>
          <w:rFonts w:ascii="Times New Roman" w:hAnsi="Times New Roman"/>
          <w:b w:val="0"/>
          <w:i/>
          <w:color w:val="FF0000"/>
        </w:rPr>
        <w:t>1</w:t>
      </w:r>
      <w:r w:rsidRPr="00347D8F">
        <w:rPr>
          <w:rFonts w:ascii="Times New Roman" w:hAnsi="Times New Roman"/>
          <w:b w:val="0"/>
          <w:i/>
          <w:color w:val="FF0000"/>
        </w:rPr>
        <w:t xml:space="preserve">5 </w:t>
      </w:r>
      <w:r w:rsidRPr="00347D8F">
        <w:rPr>
          <w:rFonts w:ascii="Times New Roman" w:hAnsi="Times New Roman" w:hint="eastAsia"/>
          <w:b w:val="0"/>
          <w:i/>
          <w:color w:val="FF0000"/>
        </w:rPr>
        <w:t>ч</w:t>
      </w:r>
      <w:r w:rsidRPr="00347D8F">
        <w:rPr>
          <w:rFonts w:ascii="Times New Roman" w:hAnsi="Times New Roman"/>
          <w:b w:val="0"/>
          <w:i/>
          <w:color w:val="FF0000"/>
        </w:rPr>
        <w:t xml:space="preserve">. </w:t>
      </w:r>
      <w:r w:rsidRPr="00347D8F">
        <w:rPr>
          <w:rFonts w:ascii="Times New Roman" w:hAnsi="Times New Roman" w:hint="eastAsia"/>
          <w:b w:val="0"/>
          <w:i/>
          <w:color w:val="FF0000"/>
        </w:rPr>
        <w:t>Почивка</w:t>
      </w:r>
    </w:p>
    <w:p w14:paraId="78DBBE5E" w14:textId="77777777" w:rsidR="00615D17" w:rsidRPr="00347D8F" w:rsidRDefault="00615D17" w:rsidP="00347D8F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49C86C91" w14:textId="7A0A3698" w:rsidR="00347D8F" w:rsidRPr="00347D8F" w:rsidRDefault="00347D8F" w:rsidP="00347D8F">
      <w:pPr>
        <w:jc w:val="both"/>
        <w:rPr>
          <w:rFonts w:ascii="Times New Roman" w:hAnsi="Times New Roman"/>
          <w:b w:val="0"/>
          <w:i/>
          <w:color w:val="FF0000"/>
        </w:rPr>
      </w:pPr>
      <w:r w:rsidRPr="00347D8F">
        <w:rPr>
          <w:rFonts w:ascii="Times New Roman" w:hAnsi="Times New Roman"/>
          <w:b w:val="0"/>
          <w:i/>
          <w:color w:val="FF0000"/>
        </w:rPr>
        <w:t>1</w:t>
      </w:r>
      <w:r w:rsidR="00615D17">
        <w:rPr>
          <w:rFonts w:ascii="Times New Roman" w:hAnsi="Times New Roman"/>
          <w:b w:val="0"/>
          <w:i/>
          <w:color w:val="FF0000"/>
        </w:rPr>
        <w:t>1</w:t>
      </w:r>
      <w:r w:rsidRPr="00347D8F">
        <w:rPr>
          <w:rFonts w:ascii="Times New Roman" w:hAnsi="Times New Roman"/>
          <w:b w:val="0"/>
          <w:i/>
          <w:color w:val="FF0000"/>
        </w:rPr>
        <w:t>.</w:t>
      </w:r>
      <w:r w:rsidR="00615D17">
        <w:rPr>
          <w:rFonts w:ascii="Times New Roman" w:hAnsi="Times New Roman"/>
          <w:b w:val="0"/>
          <w:i/>
          <w:color w:val="FF0000"/>
        </w:rPr>
        <w:t>1</w:t>
      </w:r>
      <w:r w:rsidRPr="00347D8F">
        <w:rPr>
          <w:rFonts w:ascii="Times New Roman" w:hAnsi="Times New Roman"/>
          <w:b w:val="0"/>
          <w:i/>
          <w:color w:val="FF0000"/>
        </w:rPr>
        <w:t xml:space="preserve">5 </w:t>
      </w:r>
      <w:r>
        <w:rPr>
          <w:rFonts w:ascii="Times New Roman" w:hAnsi="Times New Roman"/>
          <w:b w:val="0"/>
          <w:i/>
          <w:color w:val="FF0000"/>
        </w:rPr>
        <w:t>-</w:t>
      </w:r>
      <w:r w:rsidRPr="00347D8F">
        <w:rPr>
          <w:rFonts w:ascii="Times New Roman" w:hAnsi="Times New Roman"/>
          <w:b w:val="0"/>
          <w:i/>
          <w:color w:val="FF0000"/>
        </w:rPr>
        <w:t xml:space="preserve"> 12.</w:t>
      </w:r>
      <w:r w:rsidR="00615D17">
        <w:rPr>
          <w:rFonts w:ascii="Times New Roman" w:hAnsi="Times New Roman"/>
          <w:b w:val="0"/>
          <w:i/>
          <w:color w:val="FF0000"/>
        </w:rPr>
        <w:t>4</w:t>
      </w:r>
      <w:r w:rsidRPr="00347D8F">
        <w:rPr>
          <w:rFonts w:ascii="Times New Roman" w:hAnsi="Times New Roman"/>
          <w:b w:val="0"/>
          <w:i/>
          <w:color w:val="FF0000"/>
        </w:rPr>
        <w:t xml:space="preserve">5 </w:t>
      </w:r>
      <w:r w:rsidRPr="00347D8F">
        <w:rPr>
          <w:rFonts w:ascii="Times New Roman" w:hAnsi="Times New Roman" w:hint="eastAsia"/>
          <w:b w:val="0"/>
          <w:i/>
          <w:color w:val="FF0000"/>
        </w:rPr>
        <w:t>ч</w:t>
      </w:r>
      <w:r w:rsidRPr="00347D8F">
        <w:rPr>
          <w:rFonts w:ascii="Times New Roman" w:hAnsi="Times New Roman"/>
          <w:b w:val="0"/>
          <w:i/>
          <w:color w:val="FF0000"/>
        </w:rPr>
        <w:t xml:space="preserve">. </w:t>
      </w:r>
      <w:r w:rsidR="007F60C6" w:rsidRPr="00347D8F">
        <w:rPr>
          <w:rFonts w:ascii="Times New Roman" w:hAnsi="Times New Roman" w:hint="eastAsia"/>
          <w:b w:val="0"/>
          <w:i/>
          <w:color w:val="FF0000"/>
        </w:rPr>
        <w:t>Лекция</w:t>
      </w:r>
      <w:r w:rsidR="007F60C6" w:rsidRPr="00347D8F">
        <w:rPr>
          <w:rFonts w:ascii="Times New Roman" w:hAnsi="Times New Roman"/>
          <w:b w:val="0"/>
          <w:i/>
          <w:color w:val="FF0000"/>
        </w:rPr>
        <w:t xml:space="preserve"> </w:t>
      </w:r>
      <w:r w:rsidR="007F60C6">
        <w:rPr>
          <w:rFonts w:ascii="Times New Roman" w:hAnsi="Times New Roman"/>
          <w:b w:val="0"/>
          <w:i/>
          <w:color w:val="FF0000"/>
          <w:lang w:val="en-US"/>
        </w:rPr>
        <w:t>(</w:t>
      </w:r>
      <w:r w:rsidR="007F60C6">
        <w:rPr>
          <w:rFonts w:ascii="Times New Roman" w:hAnsi="Times New Roman"/>
          <w:b w:val="0"/>
          <w:i/>
          <w:color w:val="FF0000"/>
        </w:rPr>
        <w:t>90 мин.</w:t>
      </w:r>
      <w:r w:rsidR="007F60C6">
        <w:rPr>
          <w:rFonts w:ascii="Times New Roman" w:hAnsi="Times New Roman"/>
          <w:b w:val="0"/>
          <w:i/>
          <w:color w:val="FF0000"/>
          <w:lang w:val="en-US"/>
        </w:rPr>
        <w:t>)</w:t>
      </w:r>
    </w:p>
    <w:p w14:paraId="697833A5" w14:textId="77777777" w:rsidR="002A4582" w:rsidRDefault="002A4582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1F5814E4" w14:textId="77777777" w:rsidR="0079632E" w:rsidRDefault="0079632E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5DCDCF86" w14:textId="5E5F2630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  <w:r>
        <w:rPr>
          <w:rFonts w:ascii="Times New Roman" w:hAnsi="Times New Roman"/>
          <w:b w:val="0"/>
          <w:i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2AC6FF" wp14:editId="556737FB">
                <wp:simplePos x="0" y="0"/>
                <wp:positionH relativeFrom="column">
                  <wp:posOffset>3576906</wp:posOffset>
                </wp:positionH>
                <wp:positionV relativeFrom="paragraph">
                  <wp:posOffset>4056038</wp:posOffset>
                </wp:positionV>
                <wp:extent cx="2420181" cy="45719"/>
                <wp:effectExtent l="0" t="0" r="18415" b="12065"/>
                <wp:wrapNone/>
                <wp:docPr id="149036890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0181" cy="457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00EBD5" w14:textId="77777777" w:rsidR="00F052ED" w:rsidRDefault="00F052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2AC6F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1.65pt;margin-top:319.35pt;width:190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" fillcolor="white [3201]" strokeweight=".5pt">
                <v:textbox>
                  <w:txbxContent>
                    <w:p w14:paraId="7700EBD5" w14:textId="77777777" w:rsidR="00F052ED" w:rsidRDefault="00F052ED"/>
                  </w:txbxContent>
                </v:textbox>
              </v:shape>
            </w:pict>
          </mc:Fallback>
        </mc:AlternateContent>
      </w:r>
    </w:p>
    <w:p w14:paraId="67E062EB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77F0763D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750D021F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0F5442F1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393E1FDC" w14:textId="42893FE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  <w:r>
        <w:rPr>
          <w:rFonts w:ascii="Times New Roman" w:hAnsi="Times New Roman"/>
          <w:b w:val="0"/>
          <w:i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B336A7" wp14:editId="4E2BFCB3">
                <wp:simplePos x="0" y="0"/>
                <wp:positionH relativeFrom="column">
                  <wp:posOffset>306168</wp:posOffset>
                </wp:positionH>
                <wp:positionV relativeFrom="paragraph">
                  <wp:posOffset>4054</wp:posOffset>
                </wp:positionV>
                <wp:extent cx="6365630" cy="4038356"/>
                <wp:effectExtent l="0" t="0" r="0" b="635"/>
                <wp:wrapNone/>
                <wp:docPr id="605233453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5630" cy="4038356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B24997" w14:textId="02F1667F" w:rsidR="00103BB3" w:rsidRPr="0064005B" w:rsidRDefault="00103BB3" w:rsidP="00103BB3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34A25">
                              <w:rPr>
                                <w:rFonts w:ascii="Times New Roman" w:hAnsi="Times New Roman"/>
                                <w:color w:val="FFFFFF" w:themeColor="background1"/>
                              </w:rPr>
                              <w:t xml:space="preserve">На </w:t>
                            </w:r>
                            <w:hyperlink r:id="rId7" w:history="1">
                              <w:r w:rsidRPr="00E34A25">
                                <w:rPr>
                                  <w:rStyle w:val="Hyperlink"/>
                                  <w:rFonts w:ascii="Times New Roman" w:hAnsi="Times New Roman"/>
                                  <w:color w:val="FFFFFF" w:themeColor="background1"/>
                                  <w:lang w:val="en-US"/>
                                </w:rPr>
                                <w:t>www.seminaribg.com</w:t>
                              </w:r>
                            </w:hyperlink>
                            <w:r w:rsidRPr="00E34A25">
                              <w:rPr>
                                <w:rFonts w:ascii="Times New Roman" w:hAnsi="Times New Roman"/>
                                <w:color w:val="FFFFFF" w:themeColor="background1"/>
                                <w:lang w:val="en-US"/>
                              </w:rPr>
                              <w:t xml:space="preserve"> </w:t>
                            </w:r>
                            <w:r w:rsidRPr="00E34A25">
                              <w:rPr>
                                <w:rFonts w:ascii="Times New Roman" w:hAnsi="Times New Roman"/>
                                <w:color w:val="FFFFFF" w:themeColor="background1"/>
                              </w:rPr>
                              <w:t xml:space="preserve">вижте повече </w:t>
                            </w:r>
                            <w:r w:rsidRPr="0064005B">
                              <w:rPr>
                                <w:rFonts w:ascii="Times New Roman" w:hAnsi="Times New Roman"/>
                              </w:rPr>
                              <w:t>по свързаната тема:</w:t>
                            </w:r>
                            <w:r w:rsidRPr="0064005B">
                              <w:rPr>
                                <w:rFonts w:ascii="Times New Roman" w:hAnsi="Times New Roman"/>
                              </w:rPr>
                              <w:br/>
                            </w:r>
                          </w:p>
                          <w:p w14:paraId="272851C4" w14:textId="77777777" w:rsidR="00103BB3" w:rsidRPr="0064005B" w:rsidRDefault="00103BB3" w:rsidP="00103BB3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64005B">
                              <w:rPr>
                                <w:rFonts w:ascii="Times New Roman" w:hAnsi="Times New Roman"/>
                              </w:rPr>
                              <w:t>„Промени в трудовото законодателство, в сила от 2027 г.</w:t>
                            </w:r>
                          </w:p>
                          <w:p w14:paraId="3794FBD4" w14:textId="77777777" w:rsidR="00716FBD" w:rsidRDefault="00103BB3" w:rsidP="00103BB3">
                            <w:pPr>
                              <w:jc w:val="center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 w:rsidRPr="0064005B">
                              <w:rPr>
                                <w:rFonts w:ascii="Times New Roman" w:hAnsi="Times New Roman"/>
                                <w:lang w:val="ru-RU"/>
                              </w:rPr>
                              <w:t>Законови промени, касаещи изчисляването на трудовия стаж - к</w:t>
                            </w:r>
                            <w:r w:rsidRPr="0064005B">
                              <w:rPr>
                                <w:rFonts w:ascii="Times New Roman" w:hAnsi="Times New Roman"/>
                              </w:rPr>
                              <w:t xml:space="preserve">ак ще се придобива трудов стаж при непълно работно време. </w:t>
                            </w:r>
                          </w:p>
                          <w:p w14:paraId="50D5A66B" w14:textId="737A5828" w:rsidR="00103BB3" w:rsidRPr="0064005B" w:rsidRDefault="00103BB3" w:rsidP="00103BB3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64005B">
                              <w:rPr>
                                <w:rFonts w:ascii="Times New Roman" w:hAnsi="Times New Roman"/>
                              </w:rPr>
                              <w:t>Сумирано изчисляване на работното време.</w:t>
                            </w:r>
                          </w:p>
                          <w:p w14:paraId="2F5E2506" w14:textId="77777777" w:rsidR="00103BB3" w:rsidRPr="0064005B" w:rsidRDefault="00103BB3" w:rsidP="00103BB3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64005B">
                              <w:rPr>
                                <w:rFonts w:ascii="Times New Roman" w:hAnsi="Times New Roman"/>
                              </w:rPr>
                              <w:t>Специална  закрила на работниците и служителите при уволнение, трудоустрояване.</w:t>
                            </w:r>
                          </w:p>
                          <w:p w14:paraId="49BF1BF7" w14:textId="00EE12EC" w:rsidR="00103BB3" w:rsidRPr="00716FBD" w:rsidRDefault="00103BB3" w:rsidP="00103BB3">
                            <w:pPr>
                              <w:jc w:val="center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 w:rsidRPr="0064005B">
                              <w:rPr>
                                <w:rFonts w:ascii="Times New Roman" w:hAnsi="Times New Roman"/>
                              </w:rPr>
                              <w:t xml:space="preserve">Практически въпроси и дискусия относно прилагането на нормативната уредба и работата с Регистъра на заетостта - проблеми, казуси и възможни решения.” </w:t>
                            </w:r>
                            <w:r w:rsidR="00716FBD">
                              <w:rPr>
                                <w:rFonts w:ascii="Times New Roman" w:hAnsi="Times New Roman"/>
                                <w:lang w:val="en-US"/>
                              </w:rPr>
                              <w:t>-</w:t>
                            </w:r>
                          </w:p>
                          <w:p w14:paraId="25506376" w14:textId="77777777" w:rsidR="0064005B" w:rsidRPr="0064005B" w:rsidRDefault="0064005B" w:rsidP="00103BB3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45D5D36A" w14:textId="060EC025" w:rsidR="00103BB3" w:rsidRPr="0064005B" w:rsidRDefault="00103BB3" w:rsidP="00103BB3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64005B">
                              <w:rPr>
                                <w:rFonts w:ascii="Times New Roman" w:hAnsi="Times New Roman"/>
                              </w:rPr>
                              <w:t>27 ноември 2026 г.</w:t>
                            </w:r>
                          </w:p>
                          <w:p w14:paraId="45EDC508" w14:textId="77777777" w:rsidR="00103BB3" w:rsidRPr="0064005B" w:rsidRDefault="00103BB3" w:rsidP="00103BB3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015D21C" w14:textId="77777777" w:rsidR="00103BB3" w:rsidRDefault="00103BB3" w:rsidP="00103BB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48C442B1" w14:textId="77777777" w:rsidR="00103BB3" w:rsidRDefault="00103BB3" w:rsidP="00103BB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4CE1020" w14:textId="77777777" w:rsidR="00103BB3" w:rsidRDefault="00103BB3" w:rsidP="00103BB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18442BE" w14:textId="77777777" w:rsidR="00103BB3" w:rsidRDefault="00103BB3" w:rsidP="00103BB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3E7F2D1" w14:textId="77777777" w:rsidR="00103BB3" w:rsidRDefault="00103BB3" w:rsidP="00103BB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0405E166" w14:textId="77777777" w:rsidR="00103BB3" w:rsidRDefault="00103BB3" w:rsidP="00103BB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9BC3018" w14:textId="77777777" w:rsidR="00103BB3" w:rsidRDefault="00103BB3" w:rsidP="00103BB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38F3AEC3" w14:textId="77777777" w:rsidR="00103BB3" w:rsidRDefault="00103BB3" w:rsidP="00103BB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D4B55EA" w14:textId="438DFB6F" w:rsidR="00103BB3" w:rsidRPr="00103BB3" w:rsidRDefault="00103BB3" w:rsidP="00103BB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B336A7" id="Oval 4" o:spid="_x0000_s1027" style="position:absolute;left:0;text-align:left;margin-left:24.1pt;margin-top:.3pt;width:501.25pt;height:3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" fillcolor="#4472c4 [3204]" stroked="f" strokeweight="1pt">
                <v:stroke joinstyle="miter"/>
                <v:textbox>
                  <w:txbxContent>
                    <w:p w14:paraId="13B24997" w14:textId="02F1667F" w:rsidR="00103BB3" w:rsidRPr="0064005B" w:rsidRDefault="00103BB3" w:rsidP="00103BB3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E34A25">
                        <w:rPr>
                          <w:rFonts w:ascii="Times New Roman" w:hAnsi="Times New Roman"/>
                          <w:color w:val="FFFFFF" w:themeColor="background1"/>
                        </w:rPr>
                        <w:t xml:space="preserve">На </w:t>
                      </w:r>
                      <w:hyperlink r:id="rId8" w:history="1">
                        <w:r w:rsidRPr="00E34A25">
                          <w:rPr>
                            <w:rStyle w:val="Hyperlink"/>
                            <w:rFonts w:ascii="Times New Roman" w:hAnsi="Times New Roman"/>
                            <w:color w:val="FFFFFF" w:themeColor="background1"/>
                            <w:lang w:val="en-US"/>
                          </w:rPr>
                          <w:t>www.seminaribg.com</w:t>
                        </w:r>
                      </w:hyperlink>
                      <w:r w:rsidRPr="00E34A25">
                        <w:rPr>
                          <w:rFonts w:ascii="Times New Roman" w:hAnsi="Times New Roman"/>
                          <w:color w:val="FFFFFF" w:themeColor="background1"/>
                          <w:lang w:val="en-US"/>
                        </w:rPr>
                        <w:t xml:space="preserve"> </w:t>
                      </w:r>
                      <w:r w:rsidRPr="00E34A25">
                        <w:rPr>
                          <w:rFonts w:ascii="Times New Roman" w:hAnsi="Times New Roman"/>
                          <w:color w:val="FFFFFF" w:themeColor="background1"/>
                        </w:rPr>
                        <w:t xml:space="preserve">вижте повече </w:t>
                      </w:r>
                      <w:r w:rsidRPr="0064005B">
                        <w:rPr>
                          <w:rFonts w:ascii="Times New Roman" w:hAnsi="Times New Roman"/>
                        </w:rPr>
                        <w:t>по свързаната тема:</w:t>
                      </w:r>
                      <w:r w:rsidRPr="0064005B">
                        <w:rPr>
                          <w:rFonts w:ascii="Times New Roman" w:hAnsi="Times New Roman"/>
                        </w:rPr>
                        <w:br/>
                      </w:r>
                    </w:p>
                    <w:p w14:paraId="272851C4" w14:textId="77777777" w:rsidR="00103BB3" w:rsidRPr="0064005B" w:rsidRDefault="00103BB3" w:rsidP="00103BB3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64005B">
                        <w:rPr>
                          <w:rFonts w:ascii="Times New Roman" w:hAnsi="Times New Roman"/>
                        </w:rPr>
                        <w:t>„Промени в трудовото законодателство, в сила от 2027 г.</w:t>
                      </w:r>
                    </w:p>
                    <w:p w14:paraId="3794FBD4" w14:textId="77777777" w:rsidR="00716FBD" w:rsidRDefault="00103BB3" w:rsidP="00103BB3">
                      <w:pPr>
                        <w:jc w:val="center"/>
                        <w:rPr>
                          <w:rFonts w:ascii="Times New Roman" w:hAnsi="Times New Roman"/>
                          <w:lang w:val="en-US"/>
                        </w:rPr>
                      </w:pPr>
                      <w:r w:rsidRPr="0064005B">
                        <w:rPr>
                          <w:rFonts w:ascii="Times New Roman" w:hAnsi="Times New Roman"/>
                          <w:lang w:val="ru-RU"/>
                        </w:rPr>
                        <w:t>Законови промени, касаещи изчисляването на трудовия стаж - к</w:t>
                      </w:r>
                      <w:r w:rsidRPr="0064005B">
                        <w:rPr>
                          <w:rFonts w:ascii="Times New Roman" w:hAnsi="Times New Roman"/>
                        </w:rPr>
                        <w:t xml:space="preserve">ак ще се придобива трудов стаж при непълно работно време. </w:t>
                      </w:r>
                    </w:p>
                    <w:p w14:paraId="50D5A66B" w14:textId="737A5828" w:rsidR="00103BB3" w:rsidRPr="0064005B" w:rsidRDefault="00103BB3" w:rsidP="00103BB3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64005B">
                        <w:rPr>
                          <w:rFonts w:ascii="Times New Roman" w:hAnsi="Times New Roman"/>
                        </w:rPr>
                        <w:t>Сумирано изчисляване на работното време.</w:t>
                      </w:r>
                    </w:p>
                    <w:p w14:paraId="2F5E2506" w14:textId="77777777" w:rsidR="00103BB3" w:rsidRPr="0064005B" w:rsidRDefault="00103BB3" w:rsidP="00103BB3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64005B">
                        <w:rPr>
                          <w:rFonts w:ascii="Times New Roman" w:hAnsi="Times New Roman"/>
                        </w:rPr>
                        <w:t>Специална  закрила на работниците и служителите при уволнение, трудоустрояване.</w:t>
                      </w:r>
                    </w:p>
                    <w:p w14:paraId="49BF1BF7" w14:textId="00EE12EC" w:rsidR="00103BB3" w:rsidRPr="00716FBD" w:rsidRDefault="00103BB3" w:rsidP="00103BB3">
                      <w:pPr>
                        <w:jc w:val="center"/>
                        <w:rPr>
                          <w:rFonts w:ascii="Times New Roman" w:hAnsi="Times New Roman"/>
                          <w:lang w:val="en-US"/>
                        </w:rPr>
                      </w:pPr>
                      <w:r w:rsidRPr="0064005B">
                        <w:rPr>
                          <w:rFonts w:ascii="Times New Roman" w:hAnsi="Times New Roman"/>
                        </w:rPr>
                        <w:t xml:space="preserve">Практически въпроси и дискусия относно прилагането на нормативната уредба и работата с Регистъра на заетостта - проблеми, казуси и възможни решения.” </w:t>
                      </w:r>
                      <w:r w:rsidR="00716FBD">
                        <w:rPr>
                          <w:rFonts w:ascii="Times New Roman" w:hAnsi="Times New Roman"/>
                          <w:lang w:val="en-US"/>
                        </w:rPr>
                        <w:t>-</w:t>
                      </w:r>
                    </w:p>
                    <w:p w14:paraId="25506376" w14:textId="77777777" w:rsidR="0064005B" w:rsidRPr="0064005B" w:rsidRDefault="0064005B" w:rsidP="00103BB3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14:paraId="45D5D36A" w14:textId="060EC025" w:rsidR="00103BB3" w:rsidRPr="0064005B" w:rsidRDefault="00103BB3" w:rsidP="00103BB3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64005B">
                        <w:rPr>
                          <w:rFonts w:ascii="Times New Roman" w:hAnsi="Times New Roman"/>
                        </w:rPr>
                        <w:t>27 ноември 2026 г.</w:t>
                      </w:r>
                    </w:p>
                    <w:p w14:paraId="45EDC508" w14:textId="77777777" w:rsidR="00103BB3" w:rsidRPr="0064005B" w:rsidRDefault="00103BB3" w:rsidP="00103BB3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14:paraId="7015D21C" w14:textId="77777777" w:rsidR="00103BB3" w:rsidRDefault="00103BB3" w:rsidP="00103BB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48C442B1" w14:textId="77777777" w:rsidR="00103BB3" w:rsidRDefault="00103BB3" w:rsidP="00103BB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14CE1020" w14:textId="77777777" w:rsidR="00103BB3" w:rsidRDefault="00103BB3" w:rsidP="00103BB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718442BE" w14:textId="77777777" w:rsidR="00103BB3" w:rsidRDefault="00103BB3" w:rsidP="00103BB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23E7F2D1" w14:textId="77777777" w:rsidR="00103BB3" w:rsidRDefault="00103BB3" w:rsidP="00103BB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0405E166" w14:textId="77777777" w:rsidR="00103BB3" w:rsidRDefault="00103BB3" w:rsidP="00103BB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79BC3018" w14:textId="77777777" w:rsidR="00103BB3" w:rsidRDefault="00103BB3" w:rsidP="00103BB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38F3AEC3" w14:textId="77777777" w:rsidR="00103BB3" w:rsidRDefault="00103BB3" w:rsidP="00103BB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7D4B55EA" w14:textId="438DFB6F" w:rsidR="00103BB3" w:rsidRPr="00103BB3" w:rsidRDefault="00103BB3" w:rsidP="00103BB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br/>
                      </w:r>
                      <w:r>
                        <w:rPr>
                          <w:rFonts w:ascii="Calibri" w:hAnsi="Calibri" w:cs="Calibri"/>
                        </w:rPr>
                        <w:br/>
                      </w:r>
                    </w:p>
                  </w:txbxContent>
                </v:textbox>
              </v:oval>
            </w:pict>
          </mc:Fallback>
        </mc:AlternateContent>
      </w:r>
    </w:p>
    <w:p w14:paraId="3536C8C4" w14:textId="62B182E1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2E586240" w14:textId="1679323E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04865387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00B8EF04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53471B62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1234AD58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105FCFA7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1C9FD163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72FFBEE8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6C1FE5C3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058D4CA6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6A3499E8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70432DB1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25E42EC9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5FA742E6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572DFE8A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5E090D37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4EDC0172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7D2C484F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511FB588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0D704C08" w14:textId="77777777" w:rsidR="00F052ED" w:rsidRDefault="00F052ED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1385D4A7" w14:textId="77777777" w:rsidR="0079632E" w:rsidRDefault="0079632E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587E9043" w14:textId="77777777" w:rsidR="008A733F" w:rsidRDefault="008A733F" w:rsidP="005B3E2E">
      <w:pPr>
        <w:jc w:val="both"/>
        <w:rPr>
          <w:rFonts w:ascii="Times New Roman" w:hAnsi="Times New Roman"/>
          <w:b w:val="0"/>
          <w:i/>
          <w:color w:val="FF0000"/>
          <w:lang w:val="en-US"/>
        </w:rPr>
      </w:pPr>
    </w:p>
    <w:p w14:paraId="383797D6" w14:textId="77777777" w:rsidR="0064005B" w:rsidRDefault="0064005B" w:rsidP="005B3E2E">
      <w:pPr>
        <w:jc w:val="both"/>
        <w:rPr>
          <w:rFonts w:ascii="Times New Roman" w:hAnsi="Times New Roman"/>
          <w:b w:val="0"/>
          <w:i/>
          <w:color w:val="FF0000"/>
          <w:lang w:val="en-US"/>
        </w:rPr>
      </w:pPr>
    </w:p>
    <w:p w14:paraId="0A71426B" w14:textId="77777777" w:rsidR="008A550B" w:rsidRDefault="008A550B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ru-RU"/>
        </w:rPr>
      </w:pPr>
    </w:p>
    <w:p w14:paraId="360DC1D0" w14:textId="77777777" w:rsidR="0083382F" w:rsidRPr="0083382F" w:rsidRDefault="0083382F" w:rsidP="0083382F">
      <w:pPr>
        <w:keepNext/>
        <w:shd w:val="clear" w:color="auto" w:fill="FFCC99"/>
        <w:jc w:val="center"/>
        <w:outlineLvl w:val="3"/>
        <w:rPr>
          <w:rFonts w:ascii="Times New Roman" w:hAnsi="Times New Roman"/>
          <w:bCs w:val="0"/>
          <w:szCs w:val="22"/>
          <w:lang w:eastAsia="en-US"/>
        </w:rPr>
      </w:pPr>
      <w:r w:rsidRPr="0083382F">
        <w:rPr>
          <w:rFonts w:ascii="Times New Roman" w:hAnsi="Times New Roman"/>
          <w:bCs w:val="0"/>
          <w:szCs w:val="22"/>
          <w:lang w:eastAsia="en-US"/>
        </w:rPr>
        <w:t xml:space="preserve">0899/270 901; </w:t>
      </w:r>
      <w:hyperlink r:id="rId9" w:history="1">
        <w:r w:rsidRPr="0083382F">
          <w:rPr>
            <w:rFonts w:ascii="Times New Roman" w:hAnsi="Times New Roman"/>
            <w:bCs w:val="0"/>
            <w:color w:val="0000FF"/>
            <w:szCs w:val="22"/>
            <w:lang w:eastAsia="en-US"/>
          </w:rPr>
          <w:t>www.seminaribg.com</w:t>
        </w:r>
      </w:hyperlink>
    </w:p>
    <w:p w14:paraId="48D11238" w14:textId="77777777" w:rsidR="004C20B0" w:rsidRDefault="004C20B0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ru-RU"/>
        </w:rPr>
      </w:pPr>
    </w:p>
    <w:p w14:paraId="17B4B707" w14:textId="77777777" w:rsidR="00AE00E4" w:rsidRDefault="00AE00E4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en-US"/>
        </w:rPr>
      </w:pPr>
    </w:p>
    <w:p w14:paraId="0ADE425E" w14:textId="77777777" w:rsidR="00BE64C8" w:rsidRDefault="00BE64C8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7252AA6B" w14:textId="77777777" w:rsidR="00615D17" w:rsidRDefault="00615D17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sectPr w:rsidR="00615D17" w:rsidSect="008A6CC6">
      <w:headerReference w:type="default" r:id="rId10"/>
      <w:pgSz w:w="11906" w:h="16838"/>
      <w:pgMar w:top="238" w:right="397" w:bottom="24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447F4" w14:textId="77777777" w:rsidR="00CE1DC5" w:rsidRDefault="00CE1DC5">
      <w:r>
        <w:separator/>
      </w:r>
    </w:p>
  </w:endnote>
  <w:endnote w:type="continuationSeparator" w:id="0">
    <w:p w14:paraId="6ADD6899" w14:textId="77777777" w:rsidR="00CE1DC5" w:rsidRDefault="00CE1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BCfont">
    <w:altName w:val="Niagara Engraved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E37BA" w14:textId="77777777" w:rsidR="00CE1DC5" w:rsidRDefault="00CE1DC5">
      <w:r>
        <w:separator/>
      </w:r>
    </w:p>
  </w:footnote>
  <w:footnote w:type="continuationSeparator" w:id="0">
    <w:p w14:paraId="041E9BB9" w14:textId="77777777" w:rsidR="00CE1DC5" w:rsidRDefault="00CE1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6547A" w14:textId="77777777" w:rsidR="00011669" w:rsidRDefault="002C403D" w:rsidP="002C403D">
    <w:pPr>
      <w:pStyle w:val="Header"/>
      <w:shd w:val="clear" w:color="auto" w:fill="FFCC99"/>
      <w:jc w:val="center"/>
      <w:rPr>
        <w:rFonts w:ascii="Times New Roman" w:hAnsi="Times New Roman"/>
      </w:rPr>
    </w:pPr>
    <w:r>
      <w:rPr>
        <w:rFonts w:ascii="Times New Roman" w:hAnsi="Times New Roman"/>
      </w:rPr>
      <w:t>ЦЕНТЪР</w:t>
    </w:r>
    <w:r>
      <w:rPr>
        <w:rFonts w:cs="ABCfont"/>
      </w:rPr>
      <w:t xml:space="preserve"> </w:t>
    </w:r>
    <w:r>
      <w:rPr>
        <w:rFonts w:ascii="Times New Roman" w:hAnsi="Times New Roman"/>
      </w:rPr>
      <w:t>ПО</w:t>
    </w:r>
    <w:r>
      <w:rPr>
        <w:rFonts w:cs="ABCfont"/>
      </w:rPr>
      <w:t xml:space="preserve"> </w:t>
    </w:r>
    <w:r>
      <w:rPr>
        <w:rFonts w:ascii="Times New Roman" w:hAnsi="Times New Roman"/>
      </w:rPr>
      <w:t>ЕВРОПЕЙСКО</w:t>
    </w:r>
    <w:r>
      <w:rPr>
        <w:rFonts w:cs="ABCfont"/>
      </w:rPr>
      <w:t xml:space="preserve"> </w:t>
    </w:r>
    <w:r>
      <w:rPr>
        <w:rFonts w:ascii="Times New Roman" w:hAnsi="Times New Roman"/>
      </w:rPr>
      <w:t xml:space="preserve">ОБУЧЕНИЕ </w:t>
    </w:r>
  </w:p>
  <w:p w14:paraId="76237DFF" w14:textId="77777777" w:rsidR="002C403D" w:rsidRPr="00433DA1" w:rsidRDefault="002C403D" w:rsidP="002C403D">
    <w:pPr>
      <w:pStyle w:val="Header"/>
      <w:shd w:val="clear" w:color="auto" w:fill="FFCC99"/>
      <w:jc w:val="center"/>
      <w:rPr>
        <w:rFonts w:ascii="Times New Roman" w:hAnsi="Times New Roman"/>
        <w:i/>
      </w:rPr>
    </w:pPr>
    <w:r w:rsidRPr="00433DA1">
      <w:rPr>
        <w:rFonts w:ascii="Times New Roman" w:hAnsi="Times New Roman"/>
        <w:i/>
      </w:rPr>
      <w:t>семинари</w:t>
    </w:r>
    <w:r w:rsidRPr="00433DA1">
      <w:rPr>
        <w:rFonts w:ascii="Times New Roman" w:hAnsi="Times New Roman"/>
        <w:i/>
        <w:lang w:val="en-US"/>
      </w:rPr>
      <w:t xml:space="preserve"> </w:t>
    </w:r>
    <w:r w:rsidRPr="00433DA1">
      <w:rPr>
        <w:rFonts w:ascii="Times New Roman" w:hAnsi="Times New Roman"/>
        <w:i/>
      </w:rPr>
      <w:t>и обучения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5pt;height:11.55pt;visibility:visible;mso-wrap-style:square" o:bullet="t">
        <v:imagedata r:id="rId1" o:title=""/>
      </v:shape>
    </w:pict>
  </w:numPicBullet>
  <w:numPicBullet w:numPicBulletId="1">
    <w:pict>
      <v:shape id="_x0000_i1026" type="#_x0000_t75" style="width:11.55pt;height:11.55pt;visibility:visible;mso-wrap-style:square" o:bullet="t">
        <v:imagedata r:id="rId2" o:title=""/>
        <o:lock v:ext="edit" cropping="t"/>
      </v:shape>
    </w:pict>
  </w:numPicBullet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singleLevel"/>
    <w:tmpl w:val="00000005"/>
    <w:name w:val="WW8Num10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singleLevel"/>
    <w:tmpl w:val="00000006"/>
    <w:name w:val="WW8Num11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singleLevel"/>
    <w:tmpl w:val="00000007"/>
    <w:name w:val="WW8Num13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5" w15:restartNumberingAfterBreak="0">
    <w:nsid w:val="00000009"/>
    <w:multiLevelType w:val="singleLevel"/>
    <w:tmpl w:val="00000009"/>
    <w:name w:val="WW8Num21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6" w15:restartNumberingAfterBreak="0">
    <w:nsid w:val="03772487"/>
    <w:multiLevelType w:val="hybridMultilevel"/>
    <w:tmpl w:val="0562E50C"/>
    <w:lvl w:ilvl="0" w:tplc="0402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A3E15C4"/>
    <w:multiLevelType w:val="hybridMultilevel"/>
    <w:tmpl w:val="820EFC0C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1B87495"/>
    <w:multiLevelType w:val="hybridMultilevel"/>
    <w:tmpl w:val="928690F4"/>
    <w:lvl w:ilvl="0" w:tplc="0402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133D2E1D"/>
    <w:multiLevelType w:val="hybridMultilevel"/>
    <w:tmpl w:val="D932E8B2"/>
    <w:lvl w:ilvl="0" w:tplc="48927FF8">
      <w:numFmt w:val="bullet"/>
      <w:lvlText w:val="-"/>
      <w:lvlJc w:val="left"/>
      <w:pPr>
        <w:ind w:left="1065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19464337"/>
    <w:multiLevelType w:val="hybridMultilevel"/>
    <w:tmpl w:val="D218944E"/>
    <w:lvl w:ilvl="0" w:tplc="04020007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B4A095B"/>
    <w:multiLevelType w:val="hybridMultilevel"/>
    <w:tmpl w:val="5378792A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1EE61F85"/>
    <w:multiLevelType w:val="hybridMultilevel"/>
    <w:tmpl w:val="EC38BF8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BBC0E42"/>
    <w:multiLevelType w:val="hybridMultilevel"/>
    <w:tmpl w:val="3CEA2B9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2B424F"/>
    <w:multiLevelType w:val="hybridMultilevel"/>
    <w:tmpl w:val="2E7498CE"/>
    <w:lvl w:ilvl="0" w:tplc="589A620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6EC7E84">
      <w:numFmt w:val="bullet"/>
      <w:lvlText w:val=""/>
      <w:lvlJc w:val="left"/>
      <w:pPr>
        <w:tabs>
          <w:tab w:val="num" w:pos="2490"/>
        </w:tabs>
        <w:ind w:left="2490" w:hanging="1050"/>
      </w:pPr>
      <w:rPr>
        <w:rFonts w:ascii="Wingdings 2" w:eastAsia="Times New Roman" w:hAnsi="Wingdings 2" w:cs="Times New Roman" w:hint="default"/>
      </w:rPr>
    </w:lvl>
    <w:lvl w:ilvl="3" w:tplc="8E8C1C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6733CB"/>
    <w:multiLevelType w:val="hybridMultilevel"/>
    <w:tmpl w:val="7BAE3DF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1F35425"/>
    <w:multiLevelType w:val="hybridMultilevel"/>
    <w:tmpl w:val="B2505B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B1096"/>
    <w:multiLevelType w:val="hybridMultilevel"/>
    <w:tmpl w:val="F1DAFD38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06913"/>
    <w:multiLevelType w:val="hybridMultilevel"/>
    <w:tmpl w:val="87A65E5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EF0519"/>
    <w:multiLevelType w:val="hybridMultilevel"/>
    <w:tmpl w:val="5CC8D2D2"/>
    <w:lvl w:ilvl="0" w:tplc="04020005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20" w15:restartNumberingAfterBreak="0">
    <w:nsid w:val="4DF74F7F"/>
    <w:multiLevelType w:val="hybridMultilevel"/>
    <w:tmpl w:val="6B82F7A2"/>
    <w:lvl w:ilvl="0" w:tplc="0B80A28C">
      <w:numFmt w:val="bullet"/>
      <w:lvlText w:val="-"/>
      <w:lvlJc w:val="left"/>
      <w:pPr>
        <w:ind w:left="1866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1" w15:restartNumberingAfterBreak="0">
    <w:nsid w:val="53411F4F"/>
    <w:multiLevelType w:val="hybridMultilevel"/>
    <w:tmpl w:val="BF70A860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52A0D"/>
    <w:multiLevelType w:val="hybridMultilevel"/>
    <w:tmpl w:val="E8C43A24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5B714571"/>
    <w:multiLevelType w:val="hybridMultilevel"/>
    <w:tmpl w:val="FCC0064E"/>
    <w:lvl w:ilvl="0" w:tplc="0402000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720" w:hanging="360"/>
      </w:pPr>
    </w:lvl>
    <w:lvl w:ilvl="2" w:tplc="0402001B" w:tentative="1">
      <w:start w:val="1"/>
      <w:numFmt w:val="lowerRoman"/>
      <w:lvlText w:val="%3."/>
      <w:lvlJc w:val="right"/>
      <w:pPr>
        <w:ind w:left="11440" w:hanging="180"/>
      </w:pPr>
    </w:lvl>
    <w:lvl w:ilvl="3" w:tplc="0402000F" w:tentative="1">
      <w:start w:val="1"/>
      <w:numFmt w:val="decimal"/>
      <w:lvlText w:val="%4."/>
      <w:lvlJc w:val="left"/>
      <w:pPr>
        <w:ind w:left="12160" w:hanging="360"/>
      </w:pPr>
    </w:lvl>
    <w:lvl w:ilvl="4" w:tplc="04020019" w:tentative="1">
      <w:start w:val="1"/>
      <w:numFmt w:val="lowerLetter"/>
      <w:lvlText w:val="%5."/>
      <w:lvlJc w:val="left"/>
      <w:pPr>
        <w:ind w:left="12880" w:hanging="360"/>
      </w:pPr>
    </w:lvl>
    <w:lvl w:ilvl="5" w:tplc="0402001B" w:tentative="1">
      <w:start w:val="1"/>
      <w:numFmt w:val="lowerRoman"/>
      <w:lvlText w:val="%6."/>
      <w:lvlJc w:val="right"/>
      <w:pPr>
        <w:ind w:left="13600" w:hanging="180"/>
      </w:pPr>
    </w:lvl>
    <w:lvl w:ilvl="6" w:tplc="0402000F" w:tentative="1">
      <w:start w:val="1"/>
      <w:numFmt w:val="decimal"/>
      <w:lvlText w:val="%7."/>
      <w:lvlJc w:val="left"/>
      <w:pPr>
        <w:ind w:left="14320" w:hanging="360"/>
      </w:pPr>
    </w:lvl>
    <w:lvl w:ilvl="7" w:tplc="04020019" w:tentative="1">
      <w:start w:val="1"/>
      <w:numFmt w:val="lowerLetter"/>
      <w:lvlText w:val="%8."/>
      <w:lvlJc w:val="left"/>
      <w:pPr>
        <w:ind w:left="15040" w:hanging="360"/>
      </w:pPr>
    </w:lvl>
    <w:lvl w:ilvl="8" w:tplc="0402001B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24" w15:restartNumberingAfterBreak="0">
    <w:nsid w:val="5DED136B"/>
    <w:multiLevelType w:val="hybridMultilevel"/>
    <w:tmpl w:val="5EA8BEB2"/>
    <w:lvl w:ilvl="0" w:tplc="DF0C506A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A2568"/>
    <w:multiLevelType w:val="hybridMultilevel"/>
    <w:tmpl w:val="702CA2FC"/>
    <w:lvl w:ilvl="0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5A12F41"/>
    <w:multiLevelType w:val="hybridMultilevel"/>
    <w:tmpl w:val="FF3A1F18"/>
    <w:lvl w:ilvl="0" w:tplc="04020017">
      <w:start w:val="1"/>
      <w:numFmt w:val="lowerLetter"/>
      <w:lvlText w:val="%1)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 w15:restartNumberingAfterBreak="0">
    <w:nsid w:val="676E2EB7"/>
    <w:multiLevelType w:val="hybridMultilevel"/>
    <w:tmpl w:val="A872A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E3A94"/>
    <w:multiLevelType w:val="hybridMultilevel"/>
    <w:tmpl w:val="E7FC5774"/>
    <w:lvl w:ilvl="0" w:tplc="0402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29" w15:restartNumberingAfterBreak="0">
    <w:nsid w:val="6A396560"/>
    <w:multiLevelType w:val="hybridMultilevel"/>
    <w:tmpl w:val="BF8261D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2124F1"/>
    <w:multiLevelType w:val="hybridMultilevel"/>
    <w:tmpl w:val="345610A4"/>
    <w:lvl w:ilvl="0" w:tplc="A5C60D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CA1EE3"/>
    <w:multiLevelType w:val="hybridMultilevel"/>
    <w:tmpl w:val="3A80AB4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74858"/>
    <w:multiLevelType w:val="hybridMultilevel"/>
    <w:tmpl w:val="4F061F7A"/>
    <w:lvl w:ilvl="0" w:tplc="0402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B6B78FE"/>
    <w:multiLevelType w:val="hybridMultilevel"/>
    <w:tmpl w:val="09A666AC"/>
    <w:lvl w:ilvl="0" w:tplc="0402000F">
      <w:start w:val="1"/>
      <w:numFmt w:val="decimal"/>
      <w:lvlText w:val="%1.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4" w15:restartNumberingAfterBreak="0">
    <w:nsid w:val="7C08155A"/>
    <w:multiLevelType w:val="multilevel"/>
    <w:tmpl w:val="CA20E8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B26B4D"/>
    <w:multiLevelType w:val="hybridMultilevel"/>
    <w:tmpl w:val="A456E7A6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9006F4"/>
    <w:multiLevelType w:val="hybridMultilevel"/>
    <w:tmpl w:val="45B24C9A"/>
    <w:lvl w:ilvl="0" w:tplc="CE869F8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936531">
    <w:abstractNumId w:val="12"/>
  </w:num>
  <w:num w:numId="2" w16cid:durableId="1784497140">
    <w:abstractNumId w:val="14"/>
  </w:num>
  <w:num w:numId="3" w16cid:durableId="1828941037">
    <w:abstractNumId w:val="15"/>
  </w:num>
  <w:num w:numId="4" w16cid:durableId="1674453915">
    <w:abstractNumId w:val="13"/>
  </w:num>
  <w:num w:numId="5" w16cid:durableId="1908954616">
    <w:abstractNumId w:val="29"/>
  </w:num>
  <w:num w:numId="6" w16cid:durableId="211114828">
    <w:abstractNumId w:val="24"/>
  </w:num>
  <w:num w:numId="7" w16cid:durableId="1373924417">
    <w:abstractNumId w:val="17"/>
  </w:num>
  <w:num w:numId="8" w16cid:durableId="715854937">
    <w:abstractNumId w:val="0"/>
  </w:num>
  <w:num w:numId="9" w16cid:durableId="408314039">
    <w:abstractNumId w:val="2"/>
  </w:num>
  <w:num w:numId="10" w16cid:durableId="1959293268">
    <w:abstractNumId w:val="10"/>
  </w:num>
  <w:num w:numId="11" w16cid:durableId="510946613">
    <w:abstractNumId w:val="32"/>
  </w:num>
  <w:num w:numId="12" w16cid:durableId="711615797">
    <w:abstractNumId w:val="25"/>
  </w:num>
  <w:num w:numId="13" w16cid:durableId="1357653448">
    <w:abstractNumId w:val="28"/>
  </w:num>
  <w:num w:numId="14" w16cid:durableId="1400979740">
    <w:abstractNumId w:val="34"/>
  </w:num>
  <w:num w:numId="15" w16cid:durableId="1100419314">
    <w:abstractNumId w:val="6"/>
  </w:num>
  <w:num w:numId="16" w16cid:durableId="70204884">
    <w:abstractNumId w:val="19"/>
  </w:num>
  <w:num w:numId="17" w16cid:durableId="404835782">
    <w:abstractNumId w:val="26"/>
  </w:num>
  <w:num w:numId="18" w16cid:durableId="1787507119">
    <w:abstractNumId w:val="33"/>
  </w:num>
  <w:num w:numId="19" w16cid:durableId="906576813">
    <w:abstractNumId w:val="21"/>
  </w:num>
  <w:num w:numId="20" w16cid:durableId="828640186">
    <w:abstractNumId w:val="9"/>
  </w:num>
  <w:num w:numId="21" w16cid:durableId="1254780308">
    <w:abstractNumId w:val="35"/>
  </w:num>
  <w:num w:numId="22" w16cid:durableId="780144868">
    <w:abstractNumId w:val="11"/>
  </w:num>
  <w:num w:numId="23" w16cid:durableId="1586376437">
    <w:abstractNumId w:val="18"/>
  </w:num>
  <w:num w:numId="24" w16cid:durableId="436949868">
    <w:abstractNumId w:val="8"/>
  </w:num>
  <w:num w:numId="25" w16cid:durableId="810170544">
    <w:abstractNumId w:val="16"/>
  </w:num>
  <w:num w:numId="26" w16cid:durableId="926769949">
    <w:abstractNumId w:val="23"/>
  </w:num>
  <w:num w:numId="27" w16cid:durableId="420175347">
    <w:abstractNumId w:val="27"/>
  </w:num>
  <w:num w:numId="28" w16cid:durableId="1149177000">
    <w:abstractNumId w:val="22"/>
  </w:num>
  <w:num w:numId="29" w16cid:durableId="196354207">
    <w:abstractNumId w:val="20"/>
  </w:num>
  <w:num w:numId="30" w16cid:durableId="2057047534">
    <w:abstractNumId w:val="31"/>
  </w:num>
  <w:num w:numId="31" w16cid:durableId="953752491">
    <w:abstractNumId w:val="7"/>
  </w:num>
  <w:num w:numId="32" w16cid:durableId="1036852933">
    <w:abstractNumId w:val="36"/>
  </w:num>
  <w:num w:numId="33" w16cid:durableId="1487477728">
    <w:abstractNumId w:val="3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74"/>
    <w:rsid w:val="000021D7"/>
    <w:rsid w:val="000030C8"/>
    <w:rsid w:val="000043E5"/>
    <w:rsid w:val="00011669"/>
    <w:rsid w:val="00017DFD"/>
    <w:rsid w:val="00021B40"/>
    <w:rsid w:val="00022095"/>
    <w:rsid w:val="0002510B"/>
    <w:rsid w:val="000266BA"/>
    <w:rsid w:val="00033379"/>
    <w:rsid w:val="00033F93"/>
    <w:rsid w:val="00034437"/>
    <w:rsid w:val="00037131"/>
    <w:rsid w:val="000405F7"/>
    <w:rsid w:val="00042DD8"/>
    <w:rsid w:val="00043CC5"/>
    <w:rsid w:val="00046248"/>
    <w:rsid w:val="0004728C"/>
    <w:rsid w:val="00050D68"/>
    <w:rsid w:val="00053DBD"/>
    <w:rsid w:val="00054A96"/>
    <w:rsid w:val="0005747C"/>
    <w:rsid w:val="000602EA"/>
    <w:rsid w:val="00061D90"/>
    <w:rsid w:val="000622F5"/>
    <w:rsid w:val="00064EFC"/>
    <w:rsid w:val="000658E8"/>
    <w:rsid w:val="00066679"/>
    <w:rsid w:val="0007038C"/>
    <w:rsid w:val="000703B6"/>
    <w:rsid w:val="00070B99"/>
    <w:rsid w:val="00071F87"/>
    <w:rsid w:val="00072FD5"/>
    <w:rsid w:val="000753F9"/>
    <w:rsid w:val="000778E4"/>
    <w:rsid w:val="00077C97"/>
    <w:rsid w:val="00081A74"/>
    <w:rsid w:val="00081E0B"/>
    <w:rsid w:val="000826D7"/>
    <w:rsid w:val="0008478C"/>
    <w:rsid w:val="00085517"/>
    <w:rsid w:val="00087A9C"/>
    <w:rsid w:val="00091329"/>
    <w:rsid w:val="00091B98"/>
    <w:rsid w:val="00092B1D"/>
    <w:rsid w:val="00096E62"/>
    <w:rsid w:val="000A067D"/>
    <w:rsid w:val="000A0817"/>
    <w:rsid w:val="000A0C93"/>
    <w:rsid w:val="000A1842"/>
    <w:rsid w:val="000A4F57"/>
    <w:rsid w:val="000A538A"/>
    <w:rsid w:val="000A562E"/>
    <w:rsid w:val="000A5B66"/>
    <w:rsid w:val="000B05D1"/>
    <w:rsid w:val="000B3564"/>
    <w:rsid w:val="000B70C5"/>
    <w:rsid w:val="000B7C8E"/>
    <w:rsid w:val="000C15FA"/>
    <w:rsid w:val="000C31D0"/>
    <w:rsid w:val="000C392E"/>
    <w:rsid w:val="000C3C3D"/>
    <w:rsid w:val="000C42BB"/>
    <w:rsid w:val="000C66E8"/>
    <w:rsid w:val="000D2C3D"/>
    <w:rsid w:val="000E1C80"/>
    <w:rsid w:val="000E6D4D"/>
    <w:rsid w:val="000E6F73"/>
    <w:rsid w:val="000E76D2"/>
    <w:rsid w:val="000F1AA2"/>
    <w:rsid w:val="000F366A"/>
    <w:rsid w:val="000F65B3"/>
    <w:rsid w:val="00101175"/>
    <w:rsid w:val="001035A6"/>
    <w:rsid w:val="00103BB3"/>
    <w:rsid w:val="001040DD"/>
    <w:rsid w:val="001051F2"/>
    <w:rsid w:val="00105CAC"/>
    <w:rsid w:val="00107352"/>
    <w:rsid w:val="00116095"/>
    <w:rsid w:val="00117726"/>
    <w:rsid w:val="00121FFA"/>
    <w:rsid w:val="001233D6"/>
    <w:rsid w:val="0012606B"/>
    <w:rsid w:val="00127028"/>
    <w:rsid w:val="0013175C"/>
    <w:rsid w:val="00131C5A"/>
    <w:rsid w:val="00135F56"/>
    <w:rsid w:val="0013630F"/>
    <w:rsid w:val="001371AC"/>
    <w:rsid w:val="00142F96"/>
    <w:rsid w:val="00143776"/>
    <w:rsid w:val="00145E04"/>
    <w:rsid w:val="00155415"/>
    <w:rsid w:val="00156634"/>
    <w:rsid w:val="00157A07"/>
    <w:rsid w:val="0016146A"/>
    <w:rsid w:val="0016456E"/>
    <w:rsid w:val="00164895"/>
    <w:rsid w:val="00164BD1"/>
    <w:rsid w:val="00170C3A"/>
    <w:rsid w:val="00180202"/>
    <w:rsid w:val="00182229"/>
    <w:rsid w:val="00186639"/>
    <w:rsid w:val="00190524"/>
    <w:rsid w:val="0019405E"/>
    <w:rsid w:val="00194400"/>
    <w:rsid w:val="00195965"/>
    <w:rsid w:val="001A0F4A"/>
    <w:rsid w:val="001A18D3"/>
    <w:rsid w:val="001A3DCE"/>
    <w:rsid w:val="001A3F3F"/>
    <w:rsid w:val="001B0EB4"/>
    <w:rsid w:val="001B19E9"/>
    <w:rsid w:val="001B3179"/>
    <w:rsid w:val="001C2235"/>
    <w:rsid w:val="001C6BF2"/>
    <w:rsid w:val="001C7C7B"/>
    <w:rsid w:val="001D04BE"/>
    <w:rsid w:val="001D1382"/>
    <w:rsid w:val="001D2951"/>
    <w:rsid w:val="001D40E6"/>
    <w:rsid w:val="001D665D"/>
    <w:rsid w:val="001D749D"/>
    <w:rsid w:val="001E00D9"/>
    <w:rsid w:val="001E47F7"/>
    <w:rsid w:val="001E4B4B"/>
    <w:rsid w:val="001E5EE2"/>
    <w:rsid w:val="001F0695"/>
    <w:rsid w:val="001F14C5"/>
    <w:rsid w:val="001F2561"/>
    <w:rsid w:val="001F5058"/>
    <w:rsid w:val="002004A8"/>
    <w:rsid w:val="002039E1"/>
    <w:rsid w:val="00204871"/>
    <w:rsid w:val="00211B82"/>
    <w:rsid w:val="00213440"/>
    <w:rsid w:val="002140D9"/>
    <w:rsid w:val="00216453"/>
    <w:rsid w:val="00217A92"/>
    <w:rsid w:val="00223411"/>
    <w:rsid w:val="002265B3"/>
    <w:rsid w:val="00230936"/>
    <w:rsid w:val="002309FF"/>
    <w:rsid w:val="00231B82"/>
    <w:rsid w:val="00236C7B"/>
    <w:rsid w:val="002400CE"/>
    <w:rsid w:val="0024415C"/>
    <w:rsid w:val="00255084"/>
    <w:rsid w:val="002603BF"/>
    <w:rsid w:val="00260952"/>
    <w:rsid w:val="00262053"/>
    <w:rsid w:val="00271DFB"/>
    <w:rsid w:val="00272680"/>
    <w:rsid w:val="00276787"/>
    <w:rsid w:val="00280284"/>
    <w:rsid w:val="00280FCE"/>
    <w:rsid w:val="002810A1"/>
    <w:rsid w:val="00281D08"/>
    <w:rsid w:val="00292613"/>
    <w:rsid w:val="002927DA"/>
    <w:rsid w:val="00295BC4"/>
    <w:rsid w:val="00296E7C"/>
    <w:rsid w:val="0029714C"/>
    <w:rsid w:val="00297930"/>
    <w:rsid w:val="00297FF1"/>
    <w:rsid w:val="002A0196"/>
    <w:rsid w:val="002A4582"/>
    <w:rsid w:val="002B4B13"/>
    <w:rsid w:val="002B5E6D"/>
    <w:rsid w:val="002C06E3"/>
    <w:rsid w:val="002C403D"/>
    <w:rsid w:val="002C4877"/>
    <w:rsid w:val="002C4CD8"/>
    <w:rsid w:val="002C6D19"/>
    <w:rsid w:val="002C7D26"/>
    <w:rsid w:val="002D265A"/>
    <w:rsid w:val="002D2700"/>
    <w:rsid w:val="002D4395"/>
    <w:rsid w:val="002D5364"/>
    <w:rsid w:val="002D5A96"/>
    <w:rsid w:val="002E1CF6"/>
    <w:rsid w:val="002E69B9"/>
    <w:rsid w:val="002E69EE"/>
    <w:rsid w:val="002F072F"/>
    <w:rsid w:val="002F5EA7"/>
    <w:rsid w:val="002F6D6F"/>
    <w:rsid w:val="0030615B"/>
    <w:rsid w:val="00313D4F"/>
    <w:rsid w:val="00314E9B"/>
    <w:rsid w:val="0031747B"/>
    <w:rsid w:val="00317723"/>
    <w:rsid w:val="00323DF8"/>
    <w:rsid w:val="00325777"/>
    <w:rsid w:val="00327AD0"/>
    <w:rsid w:val="00331D0D"/>
    <w:rsid w:val="00334552"/>
    <w:rsid w:val="00337A7A"/>
    <w:rsid w:val="00347D8F"/>
    <w:rsid w:val="0035208A"/>
    <w:rsid w:val="00352680"/>
    <w:rsid w:val="00352B77"/>
    <w:rsid w:val="003574BD"/>
    <w:rsid w:val="0036204A"/>
    <w:rsid w:val="0036425D"/>
    <w:rsid w:val="00374E68"/>
    <w:rsid w:val="003750C3"/>
    <w:rsid w:val="00377F3E"/>
    <w:rsid w:val="00380268"/>
    <w:rsid w:val="00383124"/>
    <w:rsid w:val="00390B61"/>
    <w:rsid w:val="00395B37"/>
    <w:rsid w:val="003A2211"/>
    <w:rsid w:val="003A47BB"/>
    <w:rsid w:val="003A5BA9"/>
    <w:rsid w:val="003A5DE5"/>
    <w:rsid w:val="003A7177"/>
    <w:rsid w:val="003C0137"/>
    <w:rsid w:val="003C0815"/>
    <w:rsid w:val="003C109A"/>
    <w:rsid w:val="003C2EE2"/>
    <w:rsid w:val="003C48FE"/>
    <w:rsid w:val="003C6677"/>
    <w:rsid w:val="003D14E3"/>
    <w:rsid w:val="003D2BC8"/>
    <w:rsid w:val="003D3F47"/>
    <w:rsid w:val="003D714C"/>
    <w:rsid w:val="003E301D"/>
    <w:rsid w:val="003E3C4E"/>
    <w:rsid w:val="003F513C"/>
    <w:rsid w:val="003F5AB6"/>
    <w:rsid w:val="00404719"/>
    <w:rsid w:val="0040564C"/>
    <w:rsid w:val="00406349"/>
    <w:rsid w:val="00406C03"/>
    <w:rsid w:val="00410CD6"/>
    <w:rsid w:val="004134E0"/>
    <w:rsid w:val="00414723"/>
    <w:rsid w:val="00415D5D"/>
    <w:rsid w:val="00420136"/>
    <w:rsid w:val="00422CD0"/>
    <w:rsid w:val="004233B7"/>
    <w:rsid w:val="00425C8B"/>
    <w:rsid w:val="00426978"/>
    <w:rsid w:val="0043072D"/>
    <w:rsid w:val="00430FAC"/>
    <w:rsid w:val="004320D0"/>
    <w:rsid w:val="0043210D"/>
    <w:rsid w:val="00433DA1"/>
    <w:rsid w:val="00442E0A"/>
    <w:rsid w:val="00444DA0"/>
    <w:rsid w:val="00445A71"/>
    <w:rsid w:val="00446BCA"/>
    <w:rsid w:val="004479BB"/>
    <w:rsid w:val="0045128A"/>
    <w:rsid w:val="00451995"/>
    <w:rsid w:val="00451CB0"/>
    <w:rsid w:val="00452934"/>
    <w:rsid w:val="00454748"/>
    <w:rsid w:val="00454B21"/>
    <w:rsid w:val="00454DE4"/>
    <w:rsid w:val="004615C5"/>
    <w:rsid w:val="0047056B"/>
    <w:rsid w:val="00470FB2"/>
    <w:rsid w:val="00471249"/>
    <w:rsid w:val="004735D5"/>
    <w:rsid w:val="00473F9F"/>
    <w:rsid w:val="00475F4A"/>
    <w:rsid w:val="004764B8"/>
    <w:rsid w:val="00481281"/>
    <w:rsid w:val="004823EC"/>
    <w:rsid w:val="0048455B"/>
    <w:rsid w:val="00486FF8"/>
    <w:rsid w:val="00491193"/>
    <w:rsid w:val="00496C4C"/>
    <w:rsid w:val="004A2B7A"/>
    <w:rsid w:val="004A409A"/>
    <w:rsid w:val="004A50F5"/>
    <w:rsid w:val="004B0E42"/>
    <w:rsid w:val="004B1A1F"/>
    <w:rsid w:val="004B1CAA"/>
    <w:rsid w:val="004B40E5"/>
    <w:rsid w:val="004B49EA"/>
    <w:rsid w:val="004B5C95"/>
    <w:rsid w:val="004B671A"/>
    <w:rsid w:val="004C20B0"/>
    <w:rsid w:val="004D108C"/>
    <w:rsid w:val="004D3DD8"/>
    <w:rsid w:val="004D5E9F"/>
    <w:rsid w:val="004D682B"/>
    <w:rsid w:val="004D6C44"/>
    <w:rsid w:val="004E0E9D"/>
    <w:rsid w:val="004E2013"/>
    <w:rsid w:val="004E4D4E"/>
    <w:rsid w:val="004E6394"/>
    <w:rsid w:val="004E7517"/>
    <w:rsid w:val="004F0FB5"/>
    <w:rsid w:val="004F2A7F"/>
    <w:rsid w:val="004F480C"/>
    <w:rsid w:val="004F672B"/>
    <w:rsid w:val="00503673"/>
    <w:rsid w:val="00510CCC"/>
    <w:rsid w:val="00515223"/>
    <w:rsid w:val="00517177"/>
    <w:rsid w:val="00525794"/>
    <w:rsid w:val="00526759"/>
    <w:rsid w:val="00526B7E"/>
    <w:rsid w:val="00527FB8"/>
    <w:rsid w:val="00530954"/>
    <w:rsid w:val="00533F38"/>
    <w:rsid w:val="00535D55"/>
    <w:rsid w:val="00540EA7"/>
    <w:rsid w:val="005410B4"/>
    <w:rsid w:val="00546347"/>
    <w:rsid w:val="00546382"/>
    <w:rsid w:val="00546737"/>
    <w:rsid w:val="00547ED8"/>
    <w:rsid w:val="00551742"/>
    <w:rsid w:val="00554073"/>
    <w:rsid w:val="005555CD"/>
    <w:rsid w:val="005563A9"/>
    <w:rsid w:val="00564FB2"/>
    <w:rsid w:val="005711E1"/>
    <w:rsid w:val="005801FF"/>
    <w:rsid w:val="00583B5D"/>
    <w:rsid w:val="005930EB"/>
    <w:rsid w:val="0059668C"/>
    <w:rsid w:val="0059711C"/>
    <w:rsid w:val="0059740F"/>
    <w:rsid w:val="005A1268"/>
    <w:rsid w:val="005A1EF3"/>
    <w:rsid w:val="005A3ACD"/>
    <w:rsid w:val="005A6B11"/>
    <w:rsid w:val="005B1C80"/>
    <w:rsid w:val="005B3E2E"/>
    <w:rsid w:val="005C0816"/>
    <w:rsid w:val="005C596D"/>
    <w:rsid w:val="005D0AAD"/>
    <w:rsid w:val="005D34E8"/>
    <w:rsid w:val="005D5C76"/>
    <w:rsid w:val="005E0F97"/>
    <w:rsid w:val="005E3D8F"/>
    <w:rsid w:val="005E4F57"/>
    <w:rsid w:val="005F1218"/>
    <w:rsid w:val="005F40FF"/>
    <w:rsid w:val="005F51CA"/>
    <w:rsid w:val="006003EB"/>
    <w:rsid w:val="0060137E"/>
    <w:rsid w:val="0060269E"/>
    <w:rsid w:val="00605794"/>
    <w:rsid w:val="00613ACB"/>
    <w:rsid w:val="0061568F"/>
    <w:rsid w:val="00615D17"/>
    <w:rsid w:val="00616534"/>
    <w:rsid w:val="00622897"/>
    <w:rsid w:val="0062496A"/>
    <w:rsid w:val="006268EA"/>
    <w:rsid w:val="006319C8"/>
    <w:rsid w:val="0063333F"/>
    <w:rsid w:val="0064005B"/>
    <w:rsid w:val="00640ED4"/>
    <w:rsid w:val="006412EE"/>
    <w:rsid w:val="00642699"/>
    <w:rsid w:val="00650D44"/>
    <w:rsid w:val="0065371A"/>
    <w:rsid w:val="00653F18"/>
    <w:rsid w:val="00654D24"/>
    <w:rsid w:val="006574A0"/>
    <w:rsid w:val="00660ABD"/>
    <w:rsid w:val="00662515"/>
    <w:rsid w:val="0066262D"/>
    <w:rsid w:val="0066503B"/>
    <w:rsid w:val="0067344F"/>
    <w:rsid w:val="00673D30"/>
    <w:rsid w:val="006765AD"/>
    <w:rsid w:val="0068483A"/>
    <w:rsid w:val="00687822"/>
    <w:rsid w:val="0069200D"/>
    <w:rsid w:val="00694744"/>
    <w:rsid w:val="006971AF"/>
    <w:rsid w:val="006A0CED"/>
    <w:rsid w:val="006A4B5A"/>
    <w:rsid w:val="006B13DF"/>
    <w:rsid w:val="006B27F4"/>
    <w:rsid w:val="006B3056"/>
    <w:rsid w:val="006B72B7"/>
    <w:rsid w:val="006B7E47"/>
    <w:rsid w:val="006C24A9"/>
    <w:rsid w:val="006C41B7"/>
    <w:rsid w:val="006C4DFB"/>
    <w:rsid w:val="006D05F5"/>
    <w:rsid w:val="006D38F1"/>
    <w:rsid w:val="006D78F4"/>
    <w:rsid w:val="006E09D3"/>
    <w:rsid w:val="006E17E8"/>
    <w:rsid w:val="006E4407"/>
    <w:rsid w:val="006E5E50"/>
    <w:rsid w:val="006F3131"/>
    <w:rsid w:val="006F4D76"/>
    <w:rsid w:val="006F4E39"/>
    <w:rsid w:val="006F4EC6"/>
    <w:rsid w:val="006F7CD4"/>
    <w:rsid w:val="00701AB3"/>
    <w:rsid w:val="00701FB1"/>
    <w:rsid w:val="00710E49"/>
    <w:rsid w:val="00714868"/>
    <w:rsid w:val="00716582"/>
    <w:rsid w:val="00716FBD"/>
    <w:rsid w:val="00721A6D"/>
    <w:rsid w:val="007228EB"/>
    <w:rsid w:val="0072790B"/>
    <w:rsid w:val="00730337"/>
    <w:rsid w:val="007310EB"/>
    <w:rsid w:val="00731E48"/>
    <w:rsid w:val="00732818"/>
    <w:rsid w:val="00732B4B"/>
    <w:rsid w:val="00756A54"/>
    <w:rsid w:val="00756D90"/>
    <w:rsid w:val="0075700F"/>
    <w:rsid w:val="007646AD"/>
    <w:rsid w:val="00766372"/>
    <w:rsid w:val="00772EAE"/>
    <w:rsid w:val="00782A44"/>
    <w:rsid w:val="00783B16"/>
    <w:rsid w:val="00786824"/>
    <w:rsid w:val="00787510"/>
    <w:rsid w:val="00787E97"/>
    <w:rsid w:val="00795B34"/>
    <w:rsid w:val="0079632E"/>
    <w:rsid w:val="007A0FEF"/>
    <w:rsid w:val="007A4AEB"/>
    <w:rsid w:val="007A7E86"/>
    <w:rsid w:val="007B14EF"/>
    <w:rsid w:val="007B2657"/>
    <w:rsid w:val="007B6237"/>
    <w:rsid w:val="007B72A4"/>
    <w:rsid w:val="007C1355"/>
    <w:rsid w:val="007C1632"/>
    <w:rsid w:val="007C7A33"/>
    <w:rsid w:val="007D6E2E"/>
    <w:rsid w:val="007E39AF"/>
    <w:rsid w:val="007E3F05"/>
    <w:rsid w:val="007E50E5"/>
    <w:rsid w:val="007E5F70"/>
    <w:rsid w:val="007F08E3"/>
    <w:rsid w:val="007F29F2"/>
    <w:rsid w:val="007F3683"/>
    <w:rsid w:val="007F60C6"/>
    <w:rsid w:val="007F66E1"/>
    <w:rsid w:val="007F6AB4"/>
    <w:rsid w:val="008021FB"/>
    <w:rsid w:val="00803838"/>
    <w:rsid w:val="00805854"/>
    <w:rsid w:val="0080666A"/>
    <w:rsid w:val="00806F95"/>
    <w:rsid w:val="00810AF0"/>
    <w:rsid w:val="00811C92"/>
    <w:rsid w:val="00814408"/>
    <w:rsid w:val="0081652E"/>
    <w:rsid w:val="00821936"/>
    <w:rsid w:val="00822B29"/>
    <w:rsid w:val="00825C0F"/>
    <w:rsid w:val="00827049"/>
    <w:rsid w:val="00827706"/>
    <w:rsid w:val="00827FED"/>
    <w:rsid w:val="0083382F"/>
    <w:rsid w:val="00833A59"/>
    <w:rsid w:val="008341B6"/>
    <w:rsid w:val="00834E91"/>
    <w:rsid w:val="008351EC"/>
    <w:rsid w:val="0083651C"/>
    <w:rsid w:val="00837C8D"/>
    <w:rsid w:val="00837C9B"/>
    <w:rsid w:val="00842EEC"/>
    <w:rsid w:val="008463ED"/>
    <w:rsid w:val="00852497"/>
    <w:rsid w:val="00854105"/>
    <w:rsid w:val="00860224"/>
    <w:rsid w:val="00870F1A"/>
    <w:rsid w:val="00872108"/>
    <w:rsid w:val="0087387D"/>
    <w:rsid w:val="00880EC0"/>
    <w:rsid w:val="008835E0"/>
    <w:rsid w:val="00883B40"/>
    <w:rsid w:val="00886175"/>
    <w:rsid w:val="0089096B"/>
    <w:rsid w:val="00891A42"/>
    <w:rsid w:val="0089676A"/>
    <w:rsid w:val="008A15FA"/>
    <w:rsid w:val="008A2349"/>
    <w:rsid w:val="008A37D3"/>
    <w:rsid w:val="008A550B"/>
    <w:rsid w:val="008A6CC6"/>
    <w:rsid w:val="008A733F"/>
    <w:rsid w:val="008A791A"/>
    <w:rsid w:val="008B13B3"/>
    <w:rsid w:val="008B2828"/>
    <w:rsid w:val="008B2DA6"/>
    <w:rsid w:val="008B57EB"/>
    <w:rsid w:val="008B6DF0"/>
    <w:rsid w:val="008D2493"/>
    <w:rsid w:val="008D3291"/>
    <w:rsid w:val="008D456A"/>
    <w:rsid w:val="008D510A"/>
    <w:rsid w:val="008D56F8"/>
    <w:rsid w:val="008D5E89"/>
    <w:rsid w:val="008E2E80"/>
    <w:rsid w:val="008E4025"/>
    <w:rsid w:val="008E619B"/>
    <w:rsid w:val="008F13ED"/>
    <w:rsid w:val="008F542D"/>
    <w:rsid w:val="008F5DD6"/>
    <w:rsid w:val="008F6550"/>
    <w:rsid w:val="00901AD9"/>
    <w:rsid w:val="00901AED"/>
    <w:rsid w:val="009027E8"/>
    <w:rsid w:val="00902AF6"/>
    <w:rsid w:val="00903EDF"/>
    <w:rsid w:val="00904B77"/>
    <w:rsid w:val="00904C1A"/>
    <w:rsid w:val="009050CB"/>
    <w:rsid w:val="0090523A"/>
    <w:rsid w:val="00912EB4"/>
    <w:rsid w:val="00912EBE"/>
    <w:rsid w:val="00916AA5"/>
    <w:rsid w:val="009214A7"/>
    <w:rsid w:val="00921C4B"/>
    <w:rsid w:val="0093331A"/>
    <w:rsid w:val="00937B75"/>
    <w:rsid w:val="00941E28"/>
    <w:rsid w:val="009465F1"/>
    <w:rsid w:val="00950524"/>
    <w:rsid w:val="009528FA"/>
    <w:rsid w:val="0096075A"/>
    <w:rsid w:val="009666DA"/>
    <w:rsid w:val="0096746E"/>
    <w:rsid w:val="00975568"/>
    <w:rsid w:val="00975EDB"/>
    <w:rsid w:val="009823CF"/>
    <w:rsid w:val="009834E2"/>
    <w:rsid w:val="00986738"/>
    <w:rsid w:val="00987CFF"/>
    <w:rsid w:val="00996DBD"/>
    <w:rsid w:val="009A4C5B"/>
    <w:rsid w:val="009A78BE"/>
    <w:rsid w:val="009B0FEB"/>
    <w:rsid w:val="009B1590"/>
    <w:rsid w:val="009B2BD3"/>
    <w:rsid w:val="009B3555"/>
    <w:rsid w:val="009C0081"/>
    <w:rsid w:val="009C1E56"/>
    <w:rsid w:val="009C2AAD"/>
    <w:rsid w:val="009C42A5"/>
    <w:rsid w:val="009C5F08"/>
    <w:rsid w:val="009C6353"/>
    <w:rsid w:val="009C6C89"/>
    <w:rsid w:val="009C796E"/>
    <w:rsid w:val="009D2D5F"/>
    <w:rsid w:val="009D46D2"/>
    <w:rsid w:val="009D4FB7"/>
    <w:rsid w:val="009D6A8A"/>
    <w:rsid w:val="009E0E6C"/>
    <w:rsid w:val="009E3057"/>
    <w:rsid w:val="009E697C"/>
    <w:rsid w:val="009E7685"/>
    <w:rsid w:val="009E79E5"/>
    <w:rsid w:val="009F0255"/>
    <w:rsid w:val="009F260C"/>
    <w:rsid w:val="009F32E8"/>
    <w:rsid w:val="009F3492"/>
    <w:rsid w:val="009F533F"/>
    <w:rsid w:val="009F6CA2"/>
    <w:rsid w:val="009F7A39"/>
    <w:rsid w:val="00A0240C"/>
    <w:rsid w:val="00A04DB0"/>
    <w:rsid w:val="00A06551"/>
    <w:rsid w:val="00A1047D"/>
    <w:rsid w:val="00A15B42"/>
    <w:rsid w:val="00A160E0"/>
    <w:rsid w:val="00A16EEE"/>
    <w:rsid w:val="00A20FBC"/>
    <w:rsid w:val="00A2112E"/>
    <w:rsid w:val="00A21321"/>
    <w:rsid w:val="00A21447"/>
    <w:rsid w:val="00A21520"/>
    <w:rsid w:val="00A24D3B"/>
    <w:rsid w:val="00A32CDB"/>
    <w:rsid w:val="00A336DD"/>
    <w:rsid w:val="00A35FD1"/>
    <w:rsid w:val="00A3638F"/>
    <w:rsid w:val="00A503E1"/>
    <w:rsid w:val="00A51842"/>
    <w:rsid w:val="00A51C09"/>
    <w:rsid w:val="00A57FF8"/>
    <w:rsid w:val="00A613CF"/>
    <w:rsid w:val="00A62F42"/>
    <w:rsid w:val="00A63C08"/>
    <w:rsid w:val="00A64688"/>
    <w:rsid w:val="00A65BC6"/>
    <w:rsid w:val="00A66C8E"/>
    <w:rsid w:val="00A67472"/>
    <w:rsid w:val="00A74C1D"/>
    <w:rsid w:val="00A828E4"/>
    <w:rsid w:val="00A830BD"/>
    <w:rsid w:val="00A8364E"/>
    <w:rsid w:val="00A87704"/>
    <w:rsid w:val="00A93252"/>
    <w:rsid w:val="00A93737"/>
    <w:rsid w:val="00A95464"/>
    <w:rsid w:val="00A97AA5"/>
    <w:rsid w:val="00AA3B61"/>
    <w:rsid w:val="00AA7CAD"/>
    <w:rsid w:val="00AB37FE"/>
    <w:rsid w:val="00AB3FC5"/>
    <w:rsid w:val="00AB69C0"/>
    <w:rsid w:val="00AB77CB"/>
    <w:rsid w:val="00AC01D2"/>
    <w:rsid w:val="00AC0E20"/>
    <w:rsid w:val="00AC197E"/>
    <w:rsid w:val="00AC292B"/>
    <w:rsid w:val="00AC6739"/>
    <w:rsid w:val="00AC76F2"/>
    <w:rsid w:val="00AD378C"/>
    <w:rsid w:val="00AD430A"/>
    <w:rsid w:val="00AD5A37"/>
    <w:rsid w:val="00AD7657"/>
    <w:rsid w:val="00AD7B7C"/>
    <w:rsid w:val="00AE00E4"/>
    <w:rsid w:val="00AE2206"/>
    <w:rsid w:val="00AE7CE5"/>
    <w:rsid w:val="00AF0A42"/>
    <w:rsid w:val="00AF546C"/>
    <w:rsid w:val="00B12B91"/>
    <w:rsid w:val="00B13B6A"/>
    <w:rsid w:val="00B14361"/>
    <w:rsid w:val="00B17477"/>
    <w:rsid w:val="00B335E3"/>
    <w:rsid w:val="00B4061F"/>
    <w:rsid w:val="00B41A85"/>
    <w:rsid w:val="00B430B7"/>
    <w:rsid w:val="00B43A2A"/>
    <w:rsid w:val="00B4567C"/>
    <w:rsid w:val="00B52E3D"/>
    <w:rsid w:val="00B5342A"/>
    <w:rsid w:val="00B56F9E"/>
    <w:rsid w:val="00B57DBD"/>
    <w:rsid w:val="00B67E5C"/>
    <w:rsid w:val="00B70BCC"/>
    <w:rsid w:val="00B73175"/>
    <w:rsid w:val="00B7768C"/>
    <w:rsid w:val="00B80CE5"/>
    <w:rsid w:val="00B8471A"/>
    <w:rsid w:val="00B94F5E"/>
    <w:rsid w:val="00B96E68"/>
    <w:rsid w:val="00B97067"/>
    <w:rsid w:val="00BA02E6"/>
    <w:rsid w:val="00BA6B2D"/>
    <w:rsid w:val="00BB4E1F"/>
    <w:rsid w:val="00BB5A76"/>
    <w:rsid w:val="00BB669F"/>
    <w:rsid w:val="00BC1766"/>
    <w:rsid w:val="00BC658E"/>
    <w:rsid w:val="00BC7945"/>
    <w:rsid w:val="00BD189A"/>
    <w:rsid w:val="00BD20ED"/>
    <w:rsid w:val="00BE03F6"/>
    <w:rsid w:val="00BE1ACB"/>
    <w:rsid w:val="00BE64C8"/>
    <w:rsid w:val="00BF095F"/>
    <w:rsid w:val="00BF1B5B"/>
    <w:rsid w:val="00C0316A"/>
    <w:rsid w:val="00C0761A"/>
    <w:rsid w:val="00C115B0"/>
    <w:rsid w:val="00C1222E"/>
    <w:rsid w:val="00C127B0"/>
    <w:rsid w:val="00C15E8C"/>
    <w:rsid w:val="00C2109C"/>
    <w:rsid w:val="00C21D66"/>
    <w:rsid w:val="00C24C23"/>
    <w:rsid w:val="00C265E2"/>
    <w:rsid w:val="00C27018"/>
    <w:rsid w:val="00C334FF"/>
    <w:rsid w:val="00C34EED"/>
    <w:rsid w:val="00C359AB"/>
    <w:rsid w:val="00C410E9"/>
    <w:rsid w:val="00C4440F"/>
    <w:rsid w:val="00C5112D"/>
    <w:rsid w:val="00C52FBA"/>
    <w:rsid w:val="00C5473A"/>
    <w:rsid w:val="00C558D8"/>
    <w:rsid w:val="00C60533"/>
    <w:rsid w:val="00C6248A"/>
    <w:rsid w:val="00C666AE"/>
    <w:rsid w:val="00C71095"/>
    <w:rsid w:val="00C73ECE"/>
    <w:rsid w:val="00C74BB2"/>
    <w:rsid w:val="00C81C5A"/>
    <w:rsid w:val="00C8288E"/>
    <w:rsid w:val="00C830AE"/>
    <w:rsid w:val="00C860FC"/>
    <w:rsid w:val="00C9096E"/>
    <w:rsid w:val="00C93326"/>
    <w:rsid w:val="00C94C62"/>
    <w:rsid w:val="00C978CF"/>
    <w:rsid w:val="00CA068A"/>
    <w:rsid w:val="00CA0AC2"/>
    <w:rsid w:val="00CA4CF3"/>
    <w:rsid w:val="00CA5EE2"/>
    <w:rsid w:val="00CA7B3C"/>
    <w:rsid w:val="00CB4629"/>
    <w:rsid w:val="00CC281E"/>
    <w:rsid w:val="00CC2BC6"/>
    <w:rsid w:val="00CC62C7"/>
    <w:rsid w:val="00CC7F86"/>
    <w:rsid w:val="00CD1015"/>
    <w:rsid w:val="00CD2AE7"/>
    <w:rsid w:val="00CD2DE5"/>
    <w:rsid w:val="00CD5972"/>
    <w:rsid w:val="00CD6AD8"/>
    <w:rsid w:val="00CD6F23"/>
    <w:rsid w:val="00CE1DC5"/>
    <w:rsid w:val="00CE44D1"/>
    <w:rsid w:val="00CE4838"/>
    <w:rsid w:val="00CE61AD"/>
    <w:rsid w:val="00CF1F9B"/>
    <w:rsid w:val="00D04021"/>
    <w:rsid w:val="00D055CD"/>
    <w:rsid w:val="00D05B29"/>
    <w:rsid w:val="00D05D6A"/>
    <w:rsid w:val="00D075DC"/>
    <w:rsid w:val="00D11CD3"/>
    <w:rsid w:val="00D11F20"/>
    <w:rsid w:val="00D12884"/>
    <w:rsid w:val="00D12E04"/>
    <w:rsid w:val="00D1321F"/>
    <w:rsid w:val="00D150E7"/>
    <w:rsid w:val="00D17059"/>
    <w:rsid w:val="00D20F22"/>
    <w:rsid w:val="00D21EF7"/>
    <w:rsid w:val="00D225E8"/>
    <w:rsid w:val="00D26AC3"/>
    <w:rsid w:val="00D3110E"/>
    <w:rsid w:val="00D343D0"/>
    <w:rsid w:val="00D34495"/>
    <w:rsid w:val="00D4097A"/>
    <w:rsid w:val="00D4253B"/>
    <w:rsid w:val="00D4420C"/>
    <w:rsid w:val="00D44840"/>
    <w:rsid w:val="00D457DA"/>
    <w:rsid w:val="00D45B20"/>
    <w:rsid w:val="00D46186"/>
    <w:rsid w:val="00D46EB6"/>
    <w:rsid w:val="00D47DFF"/>
    <w:rsid w:val="00D50569"/>
    <w:rsid w:val="00D51D74"/>
    <w:rsid w:val="00D51FD1"/>
    <w:rsid w:val="00D52DF3"/>
    <w:rsid w:val="00D5431B"/>
    <w:rsid w:val="00D56433"/>
    <w:rsid w:val="00D57E04"/>
    <w:rsid w:val="00D623B9"/>
    <w:rsid w:val="00D6299A"/>
    <w:rsid w:val="00D659F8"/>
    <w:rsid w:val="00D66778"/>
    <w:rsid w:val="00D67CDF"/>
    <w:rsid w:val="00D71B95"/>
    <w:rsid w:val="00D7271F"/>
    <w:rsid w:val="00D74880"/>
    <w:rsid w:val="00D82642"/>
    <w:rsid w:val="00D840CC"/>
    <w:rsid w:val="00D85EE0"/>
    <w:rsid w:val="00D90A96"/>
    <w:rsid w:val="00D95005"/>
    <w:rsid w:val="00DA4660"/>
    <w:rsid w:val="00DA7964"/>
    <w:rsid w:val="00DA7F47"/>
    <w:rsid w:val="00DB0120"/>
    <w:rsid w:val="00DB1843"/>
    <w:rsid w:val="00DB1F6C"/>
    <w:rsid w:val="00DB23BE"/>
    <w:rsid w:val="00DC0026"/>
    <w:rsid w:val="00DC0133"/>
    <w:rsid w:val="00DC1058"/>
    <w:rsid w:val="00DC34B5"/>
    <w:rsid w:val="00DC4BB4"/>
    <w:rsid w:val="00DD2788"/>
    <w:rsid w:val="00DD3557"/>
    <w:rsid w:val="00DD3B56"/>
    <w:rsid w:val="00DD4E60"/>
    <w:rsid w:val="00DD5EA9"/>
    <w:rsid w:val="00DD6A60"/>
    <w:rsid w:val="00DE1DD6"/>
    <w:rsid w:val="00DE244A"/>
    <w:rsid w:val="00DE433A"/>
    <w:rsid w:val="00DE46B2"/>
    <w:rsid w:val="00DF09CA"/>
    <w:rsid w:val="00DF2B74"/>
    <w:rsid w:val="00DF61AF"/>
    <w:rsid w:val="00E00B60"/>
    <w:rsid w:val="00E01923"/>
    <w:rsid w:val="00E02417"/>
    <w:rsid w:val="00E030AC"/>
    <w:rsid w:val="00E03271"/>
    <w:rsid w:val="00E04423"/>
    <w:rsid w:val="00E045BE"/>
    <w:rsid w:val="00E124AC"/>
    <w:rsid w:val="00E140DE"/>
    <w:rsid w:val="00E160EF"/>
    <w:rsid w:val="00E2023A"/>
    <w:rsid w:val="00E209FD"/>
    <w:rsid w:val="00E20F24"/>
    <w:rsid w:val="00E23A1C"/>
    <w:rsid w:val="00E247C1"/>
    <w:rsid w:val="00E25223"/>
    <w:rsid w:val="00E26408"/>
    <w:rsid w:val="00E30A25"/>
    <w:rsid w:val="00E30DA6"/>
    <w:rsid w:val="00E32901"/>
    <w:rsid w:val="00E34A25"/>
    <w:rsid w:val="00E34B30"/>
    <w:rsid w:val="00E34E38"/>
    <w:rsid w:val="00E3661C"/>
    <w:rsid w:val="00E420EB"/>
    <w:rsid w:val="00E46D20"/>
    <w:rsid w:val="00E4717D"/>
    <w:rsid w:val="00E51404"/>
    <w:rsid w:val="00E5265A"/>
    <w:rsid w:val="00E53B7F"/>
    <w:rsid w:val="00E553DD"/>
    <w:rsid w:val="00E61484"/>
    <w:rsid w:val="00E61894"/>
    <w:rsid w:val="00E646C3"/>
    <w:rsid w:val="00E64A5E"/>
    <w:rsid w:val="00E714EA"/>
    <w:rsid w:val="00E75C89"/>
    <w:rsid w:val="00E77088"/>
    <w:rsid w:val="00E77CD4"/>
    <w:rsid w:val="00E80A12"/>
    <w:rsid w:val="00E81E0D"/>
    <w:rsid w:val="00E8468C"/>
    <w:rsid w:val="00E85A57"/>
    <w:rsid w:val="00E86027"/>
    <w:rsid w:val="00E900F6"/>
    <w:rsid w:val="00E90DC5"/>
    <w:rsid w:val="00E915DB"/>
    <w:rsid w:val="00E96A83"/>
    <w:rsid w:val="00EA4C66"/>
    <w:rsid w:val="00EB0364"/>
    <w:rsid w:val="00EB1D64"/>
    <w:rsid w:val="00EB1E4A"/>
    <w:rsid w:val="00EB4B83"/>
    <w:rsid w:val="00EB656C"/>
    <w:rsid w:val="00EB6A26"/>
    <w:rsid w:val="00EC4932"/>
    <w:rsid w:val="00EC5633"/>
    <w:rsid w:val="00ED31FD"/>
    <w:rsid w:val="00EE10E5"/>
    <w:rsid w:val="00EE1DB1"/>
    <w:rsid w:val="00EE3120"/>
    <w:rsid w:val="00EE3985"/>
    <w:rsid w:val="00EE6D22"/>
    <w:rsid w:val="00EF106B"/>
    <w:rsid w:val="00EF1512"/>
    <w:rsid w:val="00EF2DC9"/>
    <w:rsid w:val="00EF2E99"/>
    <w:rsid w:val="00EF4519"/>
    <w:rsid w:val="00EF4716"/>
    <w:rsid w:val="00EF4BFC"/>
    <w:rsid w:val="00EF7D5C"/>
    <w:rsid w:val="00F02539"/>
    <w:rsid w:val="00F052ED"/>
    <w:rsid w:val="00F0582A"/>
    <w:rsid w:val="00F0701A"/>
    <w:rsid w:val="00F075C4"/>
    <w:rsid w:val="00F115ED"/>
    <w:rsid w:val="00F129F9"/>
    <w:rsid w:val="00F15CD6"/>
    <w:rsid w:val="00F243BA"/>
    <w:rsid w:val="00F25ED7"/>
    <w:rsid w:val="00F27109"/>
    <w:rsid w:val="00F30A0D"/>
    <w:rsid w:val="00F33BCB"/>
    <w:rsid w:val="00F37A6B"/>
    <w:rsid w:val="00F37D66"/>
    <w:rsid w:val="00F47577"/>
    <w:rsid w:val="00F5244F"/>
    <w:rsid w:val="00F626FA"/>
    <w:rsid w:val="00F64900"/>
    <w:rsid w:val="00F65BCB"/>
    <w:rsid w:val="00F70595"/>
    <w:rsid w:val="00F81B41"/>
    <w:rsid w:val="00F81D9E"/>
    <w:rsid w:val="00F82AD7"/>
    <w:rsid w:val="00F82DEC"/>
    <w:rsid w:val="00F83D5C"/>
    <w:rsid w:val="00F84833"/>
    <w:rsid w:val="00F871D1"/>
    <w:rsid w:val="00F8769C"/>
    <w:rsid w:val="00F90B52"/>
    <w:rsid w:val="00F944FC"/>
    <w:rsid w:val="00F94553"/>
    <w:rsid w:val="00F9504C"/>
    <w:rsid w:val="00F95E46"/>
    <w:rsid w:val="00F96079"/>
    <w:rsid w:val="00F9640D"/>
    <w:rsid w:val="00FA5C98"/>
    <w:rsid w:val="00FB14B4"/>
    <w:rsid w:val="00FB21E8"/>
    <w:rsid w:val="00FB2328"/>
    <w:rsid w:val="00FC0ADF"/>
    <w:rsid w:val="00FC116C"/>
    <w:rsid w:val="00FC170B"/>
    <w:rsid w:val="00FC5062"/>
    <w:rsid w:val="00FC6871"/>
    <w:rsid w:val="00FD1979"/>
    <w:rsid w:val="00FD383E"/>
    <w:rsid w:val="00FD5C74"/>
    <w:rsid w:val="00FD5E23"/>
    <w:rsid w:val="00FE0776"/>
    <w:rsid w:val="00FE0A58"/>
    <w:rsid w:val="00FE176C"/>
    <w:rsid w:val="00FF703C"/>
    <w:rsid w:val="00FF73AD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622B7C"/>
  <w15:docId w15:val="{E59A9839-0801-4546-8457-B9659608F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7FB8"/>
    <w:rPr>
      <w:rFonts w:ascii="ABCfont" w:hAnsi="ABCfont"/>
      <w:b/>
      <w:bCs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987CFF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C28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472C4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Palatino Linotype" w:hAnsi="Palatino Linotype"/>
      <w:color w:val="993300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pPr>
      <w:ind w:left="2124" w:hanging="1764"/>
      <w:jc w:val="both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806F95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DB1843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zaglawie">
    <w:name w:val="zaglawie"/>
    <w:basedOn w:val="Normal"/>
    <w:rsid w:val="0012606B"/>
    <w:pPr>
      <w:spacing w:before="100" w:after="100"/>
      <w:ind w:left="200"/>
      <w:jc w:val="center"/>
    </w:pPr>
    <w:rPr>
      <w:rFonts w:ascii="Times New Roman" w:hAnsi="Times New Roman"/>
      <w:color w:val="000000"/>
      <w:sz w:val="28"/>
      <w:szCs w:val="28"/>
    </w:rPr>
  </w:style>
  <w:style w:type="character" w:customStyle="1" w:styleId="msonormal0">
    <w:name w:val="msonormal"/>
    <w:basedOn w:val="DefaultParagraphFont"/>
    <w:rsid w:val="00AE7CE5"/>
  </w:style>
  <w:style w:type="paragraph" w:customStyle="1" w:styleId="firstline">
    <w:name w:val="firstline"/>
    <w:basedOn w:val="Normal"/>
    <w:rsid w:val="0060137E"/>
    <w:pPr>
      <w:spacing w:line="240" w:lineRule="atLeast"/>
      <w:ind w:firstLine="840"/>
      <w:jc w:val="both"/>
    </w:pPr>
    <w:rPr>
      <w:rFonts w:ascii="Times New Roman" w:hAnsi="Times New Roman"/>
      <w:b w:val="0"/>
      <w:bCs w:val="0"/>
      <w:color w:val="000000"/>
      <w:sz w:val="22"/>
      <w:szCs w:val="22"/>
    </w:rPr>
  </w:style>
  <w:style w:type="paragraph" w:styleId="NormalWeb">
    <w:name w:val="Normal (Web)"/>
    <w:basedOn w:val="Normal"/>
    <w:rsid w:val="00156634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  <w:style w:type="character" w:styleId="FollowedHyperlink">
    <w:name w:val="FollowedHyperlink"/>
    <w:rsid w:val="00213440"/>
    <w:rPr>
      <w:color w:val="800080"/>
      <w:u w:val="single"/>
    </w:rPr>
  </w:style>
  <w:style w:type="paragraph" w:styleId="BodyText">
    <w:name w:val="Body Text"/>
    <w:basedOn w:val="Normal"/>
    <w:rsid w:val="00EE3985"/>
    <w:pPr>
      <w:spacing w:after="120"/>
    </w:pPr>
  </w:style>
  <w:style w:type="paragraph" w:styleId="Title">
    <w:name w:val="Title"/>
    <w:basedOn w:val="Normal"/>
    <w:qFormat/>
    <w:rsid w:val="00E04423"/>
    <w:pPr>
      <w:jc w:val="center"/>
    </w:pPr>
    <w:rPr>
      <w:rFonts w:ascii="Times New Roman" w:hAnsi="Times New Roman"/>
      <w:bCs w:val="0"/>
      <w:sz w:val="32"/>
      <w:szCs w:val="20"/>
    </w:rPr>
  </w:style>
  <w:style w:type="character" w:styleId="Strong">
    <w:name w:val="Strong"/>
    <w:qFormat/>
    <w:rsid w:val="00E04423"/>
    <w:rPr>
      <w:b/>
      <w:bCs/>
    </w:rPr>
  </w:style>
  <w:style w:type="character" w:customStyle="1" w:styleId="2">
    <w:name w:val="Заглавие #2"/>
    <w:rsid w:val="00E04423"/>
  </w:style>
  <w:style w:type="paragraph" w:styleId="ListParagraph">
    <w:name w:val="List Paragraph"/>
    <w:basedOn w:val="Normal"/>
    <w:qFormat/>
    <w:rsid w:val="00E04423"/>
    <w:pPr>
      <w:ind w:left="708"/>
    </w:pPr>
    <w:rPr>
      <w:rFonts w:ascii="Times New Roman" w:hAnsi="Times New Roman"/>
      <w:b w:val="0"/>
      <w:bCs w:val="0"/>
    </w:rPr>
  </w:style>
  <w:style w:type="paragraph" w:customStyle="1" w:styleId="a">
    <w:name w:val="Знак Знак Знак Знак Знак Знак Знак Знак Знак"/>
    <w:basedOn w:val="Normal"/>
    <w:rsid w:val="00564FB2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0">
    <w:name w:val="Char"/>
    <w:basedOn w:val="Normal"/>
    <w:rsid w:val="002C403D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4Char">
    <w:name w:val="Heading 4 Char"/>
    <w:link w:val="Heading4"/>
    <w:rsid w:val="004C20B0"/>
    <w:rPr>
      <w:rFonts w:ascii="Palatino Linotype" w:hAnsi="Palatino Linotype"/>
      <w:b/>
      <w:bCs/>
      <w:color w:val="993300"/>
      <w:sz w:val="24"/>
      <w:szCs w:val="22"/>
      <w:lang w:val="bg-BG" w:eastAsia="en-US"/>
    </w:rPr>
  </w:style>
  <w:style w:type="paragraph" w:customStyle="1" w:styleId="Char1">
    <w:name w:val="Char"/>
    <w:basedOn w:val="Normal"/>
    <w:rsid w:val="0083382F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2">
    <w:name w:val="Char"/>
    <w:basedOn w:val="Normal"/>
    <w:rsid w:val="003C48FE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3">
    <w:name w:val="Char"/>
    <w:basedOn w:val="Normal"/>
    <w:rsid w:val="00AE00E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4">
    <w:name w:val="Char"/>
    <w:basedOn w:val="Normal"/>
    <w:rsid w:val="00E6189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5">
    <w:name w:val="Char"/>
    <w:basedOn w:val="Normal"/>
    <w:rsid w:val="00D343D0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2Char">
    <w:name w:val="Heading 2 Char"/>
    <w:basedOn w:val="DefaultParagraphFont"/>
    <w:link w:val="Heading2"/>
    <w:semiHidden/>
    <w:rsid w:val="00CC281E"/>
    <w:rPr>
      <w:rFonts w:asciiTheme="majorHAnsi" w:eastAsiaTheme="majorEastAsia" w:hAnsiTheme="majorHAnsi" w:cstheme="majorBidi"/>
      <w:color w:val="4472C4" w:themeColor="accent1"/>
      <w:sz w:val="26"/>
      <w:szCs w:val="26"/>
      <w:lang w:val="bg-BG" w:eastAsia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103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minarib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eminaribg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eminaribg.com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420</Words>
  <Characters>2396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 ВНИМАНИЕТО НА ГЛ</vt:lpstr>
      <vt:lpstr>НА ВНИМАНИЕТО НА ГЛ</vt:lpstr>
    </vt:vector>
  </TitlesOfParts>
  <Company>Hewlett-Packard Company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ВНИМАНИЕТО НА ГЛ</dc:title>
  <dc:creator>user</dc:creator>
  <cp:lastModifiedBy>Nikolinka Georgieva</cp:lastModifiedBy>
  <cp:revision>3</cp:revision>
  <cp:lastPrinted>2026-10-13T10:05:00Z</cp:lastPrinted>
  <dcterms:created xsi:type="dcterms:W3CDTF">2026-10-22T15:56:00Z</dcterms:created>
  <dcterms:modified xsi:type="dcterms:W3CDTF">2026-10-22T15:59:00Z</dcterms:modified>
</cp:coreProperties>
</file>