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CC"/>
  <w:body>
    <w:p w14:paraId="03AC31DB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00015A95" w14:textId="77777777" w:rsidR="00D343D0" w:rsidRPr="00525090" w:rsidRDefault="00D343D0" w:rsidP="00D343D0">
      <w:pPr>
        <w:shd w:val="clear" w:color="auto" w:fill="99CC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525090">
        <w:rPr>
          <w:rFonts w:ascii="Times New Roman" w:hAnsi="Times New Roman"/>
        </w:rPr>
        <w:t>а вниманието на служителите от :</w:t>
      </w:r>
    </w:p>
    <w:p w14:paraId="4EFCA633" w14:textId="77777777" w:rsidR="00D343D0" w:rsidRPr="00525090" w:rsidRDefault="00D343D0" w:rsidP="00D343D0">
      <w:pPr>
        <w:shd w:val="clear" w:color="auto" w:fill="99CC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„Личен състав”/”Персонал”/Ч</w:t>
      </w:r>
      <w:r w:rsidRPr="00525090">
        <w:rPr>
          <w:rFonts w:ascii="Times New Roman" w:hAnsi="Times New Roman"/>
        </w:rPr>
        <w:t>овешки ресурси”/</w:t>
      </w:r>
    </w:p>
    <w:p w14:paraId="4D80C27A" w14:textId="77777777" w:rsidR="008A733F" w:rsidRPr="008A550B" w:rsidRDefault="00D343D0" w:rsidP="008A733F">
      <w:pPr>
        <w:shd w:val="clear" w:color="auto" w:fill="99CCF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„Счетоводство”/„П</w:t>
      </w:r>
      <w:r w:rsidRPr="00525090">
        <w:rPr>
          <w:rFonts w:ascii="Times New Roman" w:hAnsi="Times New Roman"/>
        </w:rPr>
        <w:t>равен”</w:t>
      </w:r>
    </w:p>
    <w:p w14:paraId="5FB1A2C0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3CBD9730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505DD471" w14:textId="77777777" w:rsidR="008A733F" w:rsidRDefault="008A733F" w:rsidP="004B1CAA">
      <w:pPr>
        <w:jc w:val="center"/>
        <w:rPr>
          <w:rFonts w:ascii="Times New Roman" w:hAnsi="Times New Roman"/>
          <w:i/>
        </w:rPr>
      </w:pPr>
    </w:p>
    <w:p w14:paraId="3AABE23F" w14:textId="77777777" w:rsidR="00BE64C8" w:rsidRPr="00BE64C8" w:rsidRDefault="00BE64C8" w:rsidP="00BE64C8">
      <w:pPr>
        <w:jc w:val="center"/>
        <w:rPr>
          <w:rFonts w:ascii="Calibri" w:hAnsi="Calibri"/>
          <w:sz w:val="36"/>
          <w:szCs w:val="36"/>
        </w:rPr>
      </w:pPr>
      <w:r w:rsidRPr="00BE64C8">
        <w:rPr>
          <w:rFonts w:ascii="Times New Roman" w:hAnsi="Times New Roman"/>
          <w:sz w:val="36"/>
          <w:szCs w:val="36"/>
        </w:rPr>
        <w:t>П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О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К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А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Н</w:t>
      </w:r>
      <w:r w:rsidRPr="00BE64C8">
        <w:rPr>
          <w:sz w:val="36"/>
          <w:szCs w:val="36"/>
        </w:rPr>
        <w:t xml:space="preserve"> </w:t>
      </w:r>
      <w:r w:rsidRPr="00BE64C8">
        <w:rPr>
          <w:rFonts w:ascii="Times New Roman" w:hAnsi="Times New Roman"/>
          <w:sz w:val="36"/>
          <w:szCs w:val="36"/>
        </w:rPr>
        <w:t>А</w:t>
      </w:r>
      <w:r w:rsidRPr="00BE64C8">
        <w:rPr>
          <w:sz w:val="36"/>
          <w:szCs w:val="36"/>
        </w:rPr>
        <w:t xml:space="preserve"> </w:t>
      </w:r>
    </w:p>
    <w:p w14:paraId="6F1353A4" w14:textId="77777777" w:rsidR="00BE64C8" w:rsidRPr="00BE64C8" w:rsidRDefault="00BE64C8" w:rsidP="00BE64C8">
      <w:pPr>
        <w:jc w:val="center"/>
        <w:rPr>
          <w:rFonts w:ascii="Calibri" w:hAnsi="Calibri"/>
          <w:sz w:val="36"/>
          <w:szCs w:val="36"/>
        </w:rPr>
      </w:pPr>
    </w:p>
    <w:p w14:paraId="537CA2BA" w14:textId="77777777" w:rsidR="00BE64C8" w:rsidRPr="00BE64C8" w:rsidRDefault="00BE64C8" w:rsidP="00BE64C8">
      <w:pPr>
        <w:jc w:val="center"/>
        <w:rPr>
          <w:i/>
        </w:rPr>
      </w:pPr>
    </w:p>
    <w:p w14:paraId="6F7BA5FD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  <w:r w:rsidRPr="00BE64C8">
        <w:rPr>
          <w:rFonts w:ascii="Times New Roman" w:hAnsi="Times New Roman"/>
        </w:rPr>
        <w:t>за</w:t>
      </w:r>
      <w:r w:rsidRPr="00BE64C8">
        <w:t xml:space="preserve"> </w:t>
      </w:r>
      <w:r w:rsidRPr="00BE64C8">
        <w:rPr>
          <w:rFonts w:ascii="Times New Roman" w:hAnsi="Times New Roman"/>
        </w:rPr>
        <w:t>обучителен</w:t>
      </w:r>
      <w:r w:rsidRPr="00BE64C8">
        <w:t xml:space="preserve"> </w:t>
      </w:r>
      <w:r w:rsidRPr="00BE64C8">
        <w:rPr>
          <w:rFonts w:ascii="Times New Roman" w:hAnsi="Times New Roman"/>
        </w:rPr>
        <w:t>семинар</w:t>
      </w:r>
      <w:r w:rsidRPr="00BE64C8">
        <w:t xml:space="preserve"> </w:t>
      </w:r>
      <w:r w:rsidRPr="00BE64C8">
        <w:rPr>
          <w:rFonts w:ascii="Times New Roman" w:hAnsi="Times New Roman"/>
        </w:rPr>
        <w:t>на</w:t>
      </w:r>
      <w:r w:rsidRPr="00BE64C8">
        <w:t xml:space="preserve"> </w:t>
      </w:r>
      <w:r w:rsidRPr="00BE64C8">
        <w:rPr>
          <w:rFonts w:ascii="Times New Roman" w:hAnsi="Times New Roman"/>
        </w:rPr>
        <w:t>тема</w:t>
      </w:r>
      <w:r w:rsidRPr="00BE64C8">
        <w:t>:</w:t>
      </w:r>
    </w:p>
    <w:p w14:paraId="759BD4BE" w14:textId="77777777" w:rsidR="00BE64C8" w:rsidRPr="00BE64C8" w:rsidRDefault="00BE64C8" w:rsidP="00BE64C8">
      <w:pPr>
        <w:jc w:val="center"/>
        <w:rPr>
          <w:rFonts w:ascii="Times New Roman" w:hAnsi="Times New Roman"/>
          <w:i/>
        </w:rPr>
      </w:pPr>
    </w:p>
    <w:p w14:paraId="763D6459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2C3F96C1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1E873DA9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4555442D" w14:textId="77777777" w:rsidR="009C0081" w:rsidRDefault="00BE64C8" w:rsidP="00D343D0">
      <w:pPr>
        <w:shd w:val="clear" w:color="auto" w:fill="FFCC99"/>
        <w:jc w:val="center"/>
        <w:rPr>
          <w:rFonts w:ascii="Times New Roman" w:hAnsi="Times New Roman"/>
          <w:sz w:val="36"/>
          <w:szCs w:val="36"/>
        </w:rPr>
      </w:pPr>
      <w:r w:rsidRPr="00BE64C8">
        <w:rPr>
          <w:rFonts w:ascii="Times New Roman" w:hAnsi="Times New Roman"/>
          <w:sz w:val="36"/>
          <w:szCs w:val="36"/>
        </w:rPr>
        <w:t>„</w:t>
      </w:r>
      <w:r w:rsidR="00D343D0" w:rsidRPr="00D343D0">
        <w:rPr>
          <w:rFonts w:ascii="Times New Roman" w:hAnsi="Times New Roman" w:hint="eastAsia"/>
          <w:sz w:val="36"/>
          <w:szCs w:val="36"/>
        </w:rPr>
        <w:t>Промени</w:t>
      </w:r>
      <w:r w:rsidR="00D343D0" w:rsidRPr="00D343D0">
        <w:rPr>
          <w:rFonts w:ascii="Times New Roman" w:hAnsi="Times New Roman"/>
          <w:sz w:val="36"/>
          <w:szCs w:val="36"/>
        </w:rPr>
        <w:t xml:space="preserve"> </w:t>
      </w:r>
      <w:r w:rsidR="00D343D0" w:rsidRPr="00D343D0">
        <w:rPr>
          <w:rFonts w:ascii="Times New Roman" w:hAnsi="Times New Roman" w:hint="eastAsia"/>
          <w:sz w:val="36"/>
          <w:szCs w:val="36"/>
        </w:rPr>
        <w:t>в</w:t>
      </w:r>
      <w:r w:rsidR="00D343D0" w:rsidRPr="00D343D0">
        <w:rPr>
          <w:rFonts w:ascii="Times New Roman" w:hAnsi="Times New Roman"/>
          <w:sz w:val="36"/>
          <w:szCs w:val="36"/>
        </w:rPr>
        <w:t xml:space="preserve"> </w:t>
      </w:r>
      <w:r w:rsidR="00D343D0" w:rsidRPr="00D343D0">
        <w:rPr>
          <w:rFonts w:ascii="Times New Roman" w:hAnsi="Times New Roman" w:hint="eastAsia"/>
          <w:sz w:val="36"/>
          <w:szCs w:val="36"/>
        </w:rPr>
        <w:t>трудовото</w:t>
      </w:r>
      <w:r w:rsidR="00D343D0" w:rsidRPr="00D343D0">
        <w:rPr>
          <w:rFonts w:ascii="Times New Roman" w:hAnsi="Times New Roman"/>
          <w:sz w:val="36"/>
          <w:szCs w:val="36"/>
        </w:rPr>
        <w:t xml:space="preserve"> </w:t>
      </w:r>
      <w:r w:rsidR="00D343D0" w:rsidRPr="00D343D0">
        <w:rPr>
          <w:rFonts w:ascii="Times New Roman" w:hAnsi="Times New Roman" w:hint="eastAsia"/>
          <w:sz w:val="36"/>
          <w:szCs w:val="36"/>
        </w:rPr>
        <w:t>законодателство</w:t>
      </w:r>
      <w:r w:rsidR="00D343D0" w:rsidRPr="00D343D0">
        <w:rPr>
          <w:rFonts w:ascii="Times New Roman" w:hAnsi="Times New Roman"/>
          <w:sz w:val="36"/>
          <w:szCs w:val="36"/>
        </w:rPr>
        <w:t xml:space="preserve">, </w:t>
      </w:r>
      <w:r w:rsidR="009C0081">
        <w:rPr>
          <w:rFonts w:ascii="Times New Roman" w:hAnsi="Times New Roman"/>
          <w:sz w:val="36"/>
          <w:szCs w:val="36"/>
        </w:rPr>
        <w:t>в сила от 2027 г.</w:t>
      </w:r>
    </w:p>
    <w:p w14:paraId="70B6F60D" w14:textId="77777777" w:rsidR="0016456E" w:rsidRDefault="00022095" w:rsidP="009C0081">
      <w:pPr>
        <w:shd w:val="clear" w:color="auto" w:fill="FFCC99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  <w:lang w:val="ru-RU"/>
        </w:rPr>
        <w:t>Законови</w:t>
      </w:r>
      <w:r w:rsidR="009C0081" w:rsidRPr="009C0081">
        <w:rPr>
          <w:rFonts w:ascii="Times New Roman" w:hAnsi="Times New Roman"/>
          <w:sz w:val="36"/>
          <w:szCs w:val="36"/>
          <w:lang w:val="ru-RU"/>
        </w:rPr>
        <w:t xml:space="preserve"> </w:t>
      </w:r>
      <w:r w:rsidR="006B7E47">
        <w:rPr>
          <w:rFonts w:ascii="Times New Roman" w:hAnsi="Times New Roman"/>
          <w:sz w:val="36"/>
          <w:szCs w:val="36"/>
          <w:lang w:val="ru-RU"/>
        </w:rPr>
        <w:t>промени, касаещи</w:t>
      </w:r>
      <w:r w:rsidR="009C0081" w:rsidRPr="009C0081">
        <w:rPr>
          <w:rFonts w:ascii="Times New Roman" w:hAnsi="Times New Roman"/>
          <w:sz w:val="36"/>
          <w:szCs w:val="36"/>
          <w:lang w:val="ru-RU"/>
        </w:rPr>
        <w:t xml:space="preserve"> изчисляване</w:t>
      </w:r>
      <w:r w:rsidR="006B7E47">
        <w:rPr>
          <w:rFonts w:ascii="Times New Roman" w:hAnsi="Times New Roman"/>
          <w:sz w:val="36"/>
          <w:szCs w:val="36"/>
          <w:lang w:val="ru-RU"/>
        </w:rPr>
        <w:t>то</w:t>
      </w:r>
      <w:r w:rsidR="009C0081" w:rsidRPr="009C0081">
        <w:rPr>
          <w:rFonts w:ascii="Times New Roman" w:hAnsi="Times New Roman"/>
          <w:sz w:val="36"/>
          <w:szCs w:val="36"/>
          <w:lang w:val="ru-RU"/>
        </w:rPr>
        <w:t xml:space="preserve"> на трудов</w:t>
      </w:r>
      <w:r w:rsidR="006B7E47">
        <w:rPr>
          <w:rFonts w:ascii="Times New Roman" w:hAnsi="Times New Roman"/>
          <w:sz w:val="36"/>
          <w:szCs w:val="36"/>
          <w:lang w:val="ru-RU"/>
        </w:rPr>
        <w:t>ия</w:t>
      </w:r>
      <w:r w:rsidR="009C0081" w:rsidRPr="009C0081">
        <w:rPr>
          <w:rFonts w:ascii="Times New Roman" w:hAnsi="Times New Roman"/>
          <w:sz w:val="36"/>
          <w:szCs w:val="36"/>
          <w:lang w:val="ru-RU"/>
        </w:rPr>
        <w:t xml:space="preserve"> стаж</w:t>
      </w:r>
      <w:r w:rsidR="007F08E3">
        <w:rPr>
          <w:rFonts w:ascii="Times New Roman" w:hAnsi="Times New Roman"/>
          <w:sz w:val="36"/>
          <w:szCs w:val="36"/>
          <w:lang w:val="ru-RU"/>
        </w:rPr>
        <w:t xml:space="preserve"> - к</w:t>
      </w:r>
      <w:r w:rsidR="007F08E3" w:rsidRPr="007F08E3">
        <w:rPr>
          <w:rFonts w:ascii="Times New Roman" w:hAnsi="Times New Roman"/>
          <w:sz w:val="36"/>
          <w:szCs w:val="36"/>
        </w:rPr>
        <w:t>ак ще се придобива трудов стаж при непълно работно време. Сумирано изчисляване на работното време</w:t>
      </w:r>
      <w:r w:rsidR="001B0EB4">
        <w:rPr>
          <w:rFonts w:ascii="Times New Roman" w:hAnsi="Times New Roman"/>
          <w:sz w:val="36"/>
          <w:szCs w:val="36"/>
        </w:rPr>
        <w:t xml:space="preserve">. </w:t>
      </w:r>
    </w:p>
    <w:p w14:paraId="14D66744" w14:textId="7D1A302C" w:rsidR="001B0EB4" w:rsidRDefault="001B0EB4" w:rsidP="009C0081">
      <w:pPr>
        <w:shd w:val="clear" w:color="auto" w:fill="FFCC99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</w:t>
      </w:r>
      <w:r w:rsidR="007F08E3" w:rsidRPr="007F08E3">
        <w:rPr>
          <w:rFonts w:ascii="Times New Roman" w:hAnsi="Times New Roman"/>
          <w:sz w:val="36"/>
          <w:szCs w:val="36"/>
        </w:rPr>
        <w:t>пециална  закрила на работниците</w:t>
      </w:r>
      <w:r>
        <w:rPr>
          <w:rFonts w:ascii="Times New Roman" w:hAnsi="Times New Roman"/>
          <w:sz w:val="36"/>
          <w:szCs w:val="36"/>
        </w:rPr>
        <w:t xml:space="preserve"> и служителите</w:t>
      </w:r>
      <w:r w:rsidR="007F08E3" w:rsidRPr="007F08E3">
        <w:rPr>
          <w:rFonts w:ascii="Times New Roman" w:hAnsi="Times New Roman"/>
          <w:sz w:val="36"/>
          <w:szCs w:val="36"/>
        </w:rPr>
        <w:t xml:space="preserve"> при уволнение</w:t>
      </w:r>
      <w:r>
        <w:rPr>
          <w:rFonts w:ascii="Times New Roman" w:hAnsi="Times New Roman"/>
          <w:sz w:val="36"/>
          <w:szCs w:val="36"/>
        </w:rPr>
        <w:t>, трудоустрояване.</w:t>
      </w:r>
    </w:p>
    <w:p w14:paraId="24D349E8" w14:textId="5917B226" w:rsidR="00BE64C8" w:rsidRPr="009C0081" w:rsidRDefault="001B0EB4" w:rsidP="009C0081">
      <w:pPr>
        <w:shd w:val="clear" w:color="auto" w:fill="FFCC99"/>
        <w:jc w:val="center"/>
        <w:rPr>
          <w:rFonts w:ascii="Times New Roman" w:hAnsi="Times New Roman"/>
          <w:sz w:val="36"/>
          <w:szCs w:val="36"/>
          <w:lang w:val="ru-RU"/>
        </w:rPr>
      </w:pPr>
      <w:r w:rsidRPr="001B0EB4">
        <w:rPr>
          <w:rFonts w:ascii="Times New Roman" w:hAnsi="Times New Roman"/>
          <w:sz w:val="36"/>
          <w:szCs w:val="36"/>
        </w:rPr>
        <w:t>Практически въпроси и дискусия относно прилагането на нормативната уредба и работата с Регистъра на заетостта - проблеми, казуси и възможни решения</w:t>
      </w:r>
      <w:r w:rsidR="0016456E">
        <w:rPr>
          <w:rFonts w:ascii="Times New Roman" w:hAnsi="Times New Roman"/>
          <w:sz w:val="36"/>
          <w:szCs w:val="36"/>
        </w:rPr>
        <w:t>.</w:t>
      </w:r>
      <w:r w:rsidR="00BE64C8" w:rsidRPr="00BE64C8">
        <w:rPr>
          <w:rFonts w:ascii="Times New Roman" w:hAnsi="Times New Roman"/>
          <w:sz w:val="36"/>
          <w:szCs w:val="36"/>
        </w:rPr>
        <w:t>”</w:t>
      </w:r>
    </w:p>
    <w:p w14:paraId="58C719D4" w14:textId="77777777" w:rsidR="00BE64C8" w:rsidRPr="00BE64C8" w:rsidRDefault="00BE64C8" w:rsidP="00BE64C8">
      <w:pPr>
        <w:shd w:val="clear" w:color="auto" w:fill="FFCC99"/>
        <w:jc w:val="center"/>
        <w:rPr>
          <w:rFonts w:ascii="Times New Roman" w:hAnsi="Times New Roman"/>
          <w:sz w:val="32"/>
          <w:szCs w:val="32"/>
        </w:rPr>
      </w:pPr>
    </w:p>
    <w:p w14:paraId="6936BDF8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7422B8C5" w14:textId="77777777" w:rsidR="00BE64C8" w:rsidRPr="00BE64C8" w:rsidRDefault="00BE64C8" w:rsidP="00BE64C8">
      <w:pPr>
        <w:jc w:val="center"/>
        <w:rPr>
          <w:rFonts w:ascii="Times New Roman" w:hAnsi="Times New Roman"/>
        </w:rPr>
      </w:pPr>
    </w:p>
    <w:p w14:paraId="73174A0F" w14:textId="6565DF4B" w:rsidR="00BE64C8" w:rsidRPr="00BE64C8" w:rsidRDefault="00D343D0" w:rsidP="00BE64C8">
      <w:pPr>
        <w:jc w:val="center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  <w:t>2</w:t>
      </w:r>
      <w:r w:rsidR="00347D8F">
        <w:rPr>
          <w:rFonts w:ascii="Times New Roman" w:hAnsi="Times New Roman"/>
          <w:color w:val="FF0000"/>
          <w:sz w:val="32"/>
          <w:szCs w:val="32"/>
        </w:rPr>
        <w:t>7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347D8F">
        <w:rPr>
          <w:rFonts w:ascii="Times New Roman" w:hAnsi="Times New Roman"/>
          <w:color w:val="FF0000"/>
          <w:sz w:val="32"/>
          <w:szCs w:val="32"/>
        </w:rPr>
        <w:t>ноември</w:t>
      </w:r>
      <w:r w:rsidR="00BE64C8" w:rsidRPr="00BE64C8">
        <w:rPr>
          <w:rFonts w:ascii="Times New Roman" w:hAnsi="Times New Roman"/>
          <w:color w:val="FF0000"/>
          <w:sz w:val="32"/>
          <w:szCs w:val="32"/>
          <w:lang w:val="ru-RU"/>
        </w:rPr>
        <w:t xml:space="preserve"> 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>2026 г. (</w:t>
      </w:r>
      <w:r w:rsidR="00347D8F">
        <w:rPr>
          <w:rFonts w:ascii="Times New Roman" w:hAnsi="Times New Roman"/>
          <w:color w:val="FF0000"/>
          <w:sz w:val="32"/>
          <w:szCs w:val="32"/>
        </w:rPr>
        <w:t>6</w:t>
      </w:r>
      <w:r w:rsidR="00BE64C8" w:rsidRPr="00BE64C8">
        <w:rPr>
          <w:rFonts w:ascii="Times New Roman" w:hAnsi="Times New Roman"/>
          <w:color w:val="FF0000"/>
          <w:sz w:val="32"/>
          <w:szCs w:val="32"/>
        </w:rPr>
        <w:t xml:space="preserve"> учебни часа)</w:t>
      </w:r>
    </w:p>
    <w:p w14:paraId="5F812240" w14:textId="77777777" w:rsidR="00BE64C8" w:rsidRPr="00BE64C8" w:rsidRDefault="00BE64C8" w:rsidP="00BE64C8">
      <w:pPr>
        <w:jc w:val="center"/>
        <w:rPr>
          <w:rFonts w:ascii="Times New Roman" w:hAnsi="Times New Roman"/>
          <w:color w:val="FF0000"/>
          <w:sz w:val="32"/>
          <w:szCs w:val="32"/>
        </w:rPr>
      </w:pPr>
    </w:p>
    <w:p w14:paraId="780BD461" w14:textId="77777777" w:rsidR="00BE64C8" w:rsidRPr="00BE64C8" w:rsidRDefault="00BE64C8" w:rsidP="00BE64C8">
      <w:pPr>
        <w:jc w:val="center"/>
        <w:rPr>
          <w:rFonts w:ascii="Times New Roman" w:hAnsi="Times New Roman"/>
          <w:sz w:val="32"/>
          <w:szCs w:val="32"/>
        </w:rPr>
      </w:pPr>
    </w:p>
    <w:p w14:paraId="78DF72FD" w14:textId="77777777" w:rsidR="00BE64C8" w:rsidRPr="00AE2206" w:rsidRDefault="00BE64C8" w:rsidP="00BE64C8">
      <w:pPr>
        <w:jc w:val="center"/>
        <w:rPr>
          <w:rFonts w:ascii="Times New Roman" w:hAnsi="Times New Roman"/>
          <w:b w:val="0"/>
        </w:rPr>
      </w:pPr>
      <w:r w:rsidRPr="00AE2206">
        <w:rPr>
          <w:rFonts w:ascii="Times New Roman" w:hAnsi="Times New Roman"/>
        </w:rPr>
        <w:t xml:space="preserve">1. </w:t>
      </w:r>
      <w:r w:rsidRPr="00AE2206">
        <w:rPr>
          <w:rFonts w:ascii="Times New Roman" w:hAnsi="Times New Roman"/>
          <w:color w:val="FF0000"/>
        </w:rPr>
        <w:t>Присъствено</w:t>
      </w:r>
      <w:r w:rsidRPr="00AE2206">
        <w:rPr>
          <w:rFonts w:ascii="Times New Roman" w:hAnsi="Times New Roman"/>
          <w:b w:val="0"/>
          <w:color w:val="FF0000"/>
        </w:rPr>
        <w:t xml:space="preserve"> </w:t>
      </w:r>
      <w:r w:rsidRPr="00AE2206">
        <w:rPr>
          <w:rFonts w:ascii="Times New Roman" w:hAnsi="Times New Roman"/>
          <w:b w:val="0"/>
        </w:rPr>
        <w:t xml:space="preserve">– в гр. София, Рамада София хотел </w:t>
      </w:r>
      <w:r w:rsidRPr="00AE2206">
        <w:rPr>
          <w:rFonts w:ascii="Times New Roman" w:hAnsi="Times New Roman"/>
          <w:b w:val="0"/>
          <w:lang w:val="ru-RU"/>
        </w:rPr>
        <w:t xml:space="preserve"> </w:t>
      </w:r>
      <w:r w:rsidRPr="00AE2206">
        <w:rPr>
          <w:rFonts w:ascii="Times New Roman" w:hAnsi="Times New Roman"/>
          <w:b w:val="0"/>
        </w:rPr>
        <w:sym w:font="Wingdings" w:char="F0AB"/>
      </w:r>
      <w:r w:rsidRPr="00AE2206">
        <w:rPr>
          <w:rFonts w:ascii="Times New Roman" w:hAnsi="Times New Roman"/>
          <w:b w:val="0"/>
        </w:rPr>
        <w:sym w:font="Wingdings" w:char="F0AB"/>
      </w:r>
      <w:r w:rsidRPr="00AE2206">
        <w:rPr>
          <w:rFonts w:ascii="Times New Roman" w:hAnsi="Times New Roman"/>
          <w:b w:val="0"/>
        </w:rPr>
        <w:sym w:font="Wingdings" w:char="F0AB"/>
      </w:r>
      <w:r w:rsidRPr="00AE2206">
        <w:rPr>
          <w:rFonts w:ascii="Times New Roman" w:hAnsi="Times New Roman"/>
          <w:b w:val="0"/>
        </w:rPr>
        <w:sym w:font="Wingdings" w:char="F0AB"/>
      </w:r>
      <w:r w:rsidRPr="00AE2206">
        <w:rPr>
          <w:rFonts w:ascii="Times New Roman" w:hAnsi="Times New Roman"/>
          <w:b w:val="0"/>
        </w:rPr>
        <w:t xml:space="preserve"> бул. „Мария Луиза” № 131;</w:t>
      </w:r>
    </w:p>
    <w:p w14:paraId="2F4B4787" w14:textId="77777777" w:rsidR="00BE64C8" w:rsidRPr="00AE2206" w:rsidRDefault="00BE64C8" w:rsidP="00BE64C8">
      <w:pPr>
        <w:jc w:val="center"/>
        <w:rPr>
          <w:rFonts w:ascii="Times New Roman" w:hAnsi="Times New Roman"/>
          <w:b w:val="0"/>
        </w:rPr>
      </w:pPr>
    </w:p>
    <w:p w14:paraId="7603C401" w14:textId="4750ABA6" w:rsidR="00BE64C8" w:rsidRPr="00AE2206" w:rsidRDefault="00BE64C8" w:rsidP="00BE64C8">
      <w:pPr>
        <w:jc w:val="center"/>
        <w:rPr>
          <w:rFonts w:ascii="Times New Roman" w:hAnsi="Times New Roman"/>
          <w:b w:val="0"/>
        </w:rPr>
      </w:pPr>
      <w:r w:rsidRPr="00AE2206">
        <w:rPr>
          <w:rFonts w:ascii="Times New Roman" w:hAnsi="Times New Roman"/>
        </w:rPr>
        <w:t xml:space="preserve">2. </w:t>
      </w:r>
      <w:r w:rsidRPr="00AE2206">
        <w:rPr>
          <w:rFonts w:ascii="Times New Roman" w:hAnsi="Times New Roman"/>
          <w:color w:val="FF0000"/>
        </w:rPr>
        <w:t>Онлайн</w:t>
      </w:r>
      <w:r w:rsidR="00D343D0">
        <w:rPr>
          <w:rFonts w:ascii="Times New Roman" w:hAnsi="Times New Roman"/>
          <w:b w:val="0"/>
          <w:color w:val="FF0000"/>
        </w:rPr>
        <w:t xml:space="preserve">, </w:t>
      </w:r>
      <w:r w:rsidR="00D343D0" w:rsidRPr="00D343D0">
        <w:rPr>
          <w:rFonts w:ascii="Times New Roman" w:hAnsi="Times New Roman"/>
          <w:color w:val="FF0000"/>
        </w:rPr>
        <w:t xml:space="preserve">чрез </w:t>
      </w:r>
      <w:r w:rsidR="00D343D0" w:rsidRPr="00D343D0">
        <w:rPr>
          <w:rFonts w:ascii="Times New Roman" w:hAnsi="Times New Roman"/>
          <w:color w:val="FF0000"/>
          <w:lang w:val="en-US"/>
        </w:rPr>
        <w:t>ZOOM</w:t>
      </w:r>
      <w:r w:rsidR="00347D8F">
        <w:rPr>
          <w:rFonts w:ascii="Times New Roman" w:hAnsi="Times New Roman"/>
          <w:b w:val="0"/>
          <w:color w:val="FF0000"/>
        </w:rPr>
        <w:t>.</w:t>
      </w:r>
    </w:p>
    <w:p w14:paraId="098362E3" w14:textId="77777777" w:rsidR="00BE64C8" w:rsidRDefault="00BE64C8" w:rsidP="00BE64C8">
      <w:pPr>
        <w:jc w:val="center"/>
        <w:rPr>
          <w:rFonts w:ascii="Times New Roman" w:hAnsi="Times New Roman"/>
          <w:b w:val="0"/>
        </w:rPr>
      </w:pPr>
    </w:p>
    <w:p w14:paraId="10755025" w14:textId="4465AD65" w:rsidR="00730337" w:rsidRPr="00BE64C8" w:rsidRDefault="00730337" w:rsidP="00BE64C8">
      <w:pPr>
        <w:jc w:val="center"/>
        <w:rPr>
          <w:rFonts w:ascii="Times New Roman" w:hAnsi="Times New Roman"/>
          <w:b w:val="0"/>
        </w:rPr>
      </w:pPr>
      <w:r w:rsidRPr="00730337">
        <w:rPr>
          <w:rFonts w:ascii="Times New Roman" w:hAnsi="Times New Roman" w:hint="eastAsia"/>
          <w:b w:val="0"/>
        </w:rPr>
        <w:t>Моля</w:t>
      </w:r>
      <w:r w:rsidRPr="00730337">
        <w:rPr>
          <w:rFonts w:ascii="Times New Roman" w:hAnsi="Times New Roman"/>
          <w:b w:val="0"/>
        </w:rPr>
        <w:t xml:space="preserve">, </w:t>
      </w:r>
      <w:r>
        <w:rPr>
          <w:rFonts w:ascii="Times New Roman" w:hAnsi="Times New Roman"/>
          <w:b w:val="0"/>
        </w:rPr>
        <w:t xml:space="preserve">при регистрацията Ви за семинара, </w:t>
      </w:r>
      <w:r w:rsidRPr="00730337">
        <w:rPr>
          <w:rFonts w:ascii="Times New Roman" w:hAnsi="Times New Roman" w:hint="eastAsia"/>
          <w:b w:val="0"/>
        </w:rPr>
        <w:t>в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полето</w:t>
      </w:r>
      <w:r w:rsidRPr="00730337">
        <w:rPr>
          <w:rFonts w:ascii="Times New Roman" w:hAnsi="Times New Roman"/>
          <w:b w:val="0"/>
        </w:rPr>
        <w:t xml:space="preserve"> </w:t>
      </w:r>
      <w:r w:rsidRPr="008B2DA6">
        <w:rPr>
          <w:rFonts w:ascii="Times New Roman" w:hAnsi="Times New Roman"/>
        </w:rPr>
        <w:t>„</w:t>
      </w:r>
      <w:r w:rsidRPr="008B2DA6">
        <w:rPr>
          <w:rFonts w:ascii="Times New Roman" w:hAnsi="Times New Roman" w:hint="eastAsia"/>
        </w:rPr>
        <w:t>Коментар“</w:t>
      </w:r>
      <w:r w:rsidR="008B2DA6" w:rsidRPr="008B2DA6">
        <w:rPr>
          <w:rFonts w:ascii="Times New Roman" w:hAnsi="Times New Roman"/>
          <w:b w:val="0"/>
        </w:rPr>
        <w:t>,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отбележете</w:t>
      </w:r>
      <w:r w:rsidRPr="00730337">
        <w:rPr>
          <w:rFonts w:ascii="Times New Roman" w:hAnsi="Times New Roman"/>
          <w:b w:val="0"/>
        </w:rPr>
        <w:t xml:space="preserve"> </w:t>
      </w:r>
      <w:r w:rsidRPr="008B2DA6">
        <w:rPr>
          <w:rFonts w:ascii="Times New Roman" w:hAnsi="Times New Roman" w:hint="eastAsia"/>
        </w:rPr>
        <w:t>КАК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ще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участвате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в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семинара</w:t>
      </w:r>
      <w:r w:rsidRPr="00730337">
        <w:rPr>
          <w:rFonts w:ascii="Times New Roman" w:hAnsi="Times New Roman"/>
          <w:b w:val="0"/>
        </w:rPr>
        <w:t xml:space="preserve"> </w:t>
      </w:r>
      <w:r w:rsidR="001B3179">
        <w:rPr>
          <w:rFonts w:ascii="Times New Roman" w:hAnsi="Times New Roman"/>
          <w:b w:val="0"/>
        </w:rPr>
        <w:t>-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присъствено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или</w:t>
      </w:r>
      <w:r w:rsidRPr="00730337">
        <w:rPr>
          <w:rFonts w:ascii="Times New Roman" w:hAnsi="Times New Roman"/>
          <w:b w:val="0"/>
        </w:rPr>
        <w:t xml:space="preserve"> </w:t>
      </w:r>
      <w:r w:rsidRPr="00730337">
        <w:rPr>
          <w:rFonts w:ascii="Times New Roman" w:hAnsi="Times New Roman" w:hint="eastAsia"/>
          <w:b w:val="0"/>
        </w:rPr>
        <w:t>онлайн</w:t>
      </w:r>
      <w:r w:rsidRPr="00730337">
        <w:rPr>
          <w:rFonts w:ascii="Times New Roman" w:hAnsi="Times New Roman"/>
          <w:b w:val="0"/>
        </w:rPr>
        <w:t>!</w:t>
      </w:r>
    </w:p>
    <w:p w14:paraId="60A5E2B8" w14:textId="77777777" w:rsidR="008B2DA6" w:rsidRPr="00BE64C8" w:rsidRDefault="008B2DA6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</w:p>
    <w:p w14:paraId="56F79884" w14:textId="77777777" w:rsidR="00BE64C8" w:rsidRPr="00BE64C8" w:rsidRDefault="00BE64C8" w:rsidP="00BE64C8">
      <w:pPr>
        <w:jc w:val="center"/>
        <w:rPr>
          <w:rFonts w:ascii="Times New Roman" w:hAnsi="Times New Roman"/>
          <w:color w:val="2F5496"/>
          <w:sz w:val="40"/>
          <w:szCs w:val="40"/>
          <w:u w:val="single"/>
        </w:rPr>
      </w:pPr>
      <w:r w:rsidRPr="00BE64C8">
        <w:rPr>
          <w:rFonts w:ascii="Times New Roman" w:hAnsi="Times New Roman"/>
          <w:color w:val="2F5496"/>
          <w:sz w:val="40"/>
          <w:szCs w:val="40"/>
          <w:u w:val="single"/>
        </w:rPr>
        <w:t>Л Е К Т О Р :</w:t>
      </w:r>
    </w:p>
    <w:p w14:paraId="73A2DA77" w14:textId="77777777" w:rsidR="00A8364E" w:rsidRDefault="00A8364E" w:rsidP="00A8364E">
      <w:pPr>
        <w:jc w:val="center"/>
        <w:rPr>
          <w:rFonts w:ascii="Times New Roman" w:hAnsi="Times New Roman"/>
          <w:b w:val="0"/>
        </w:rPr>
      </w:pPr>
    </w:p>
    <w:p w14:paraId="34F55A1D" w14:textId="77777777" w:rsidR="00EB4B83" w:rsidRDefault="00EB4B83" w:rsidP="00A8364E">
      <w:pPr>
        <w:jc w:val="center"/>
        <w:rPr>
          <w:rFonts w:ascii="Times New Roman" w:hAnsi="Times New Roman"/>
          <w:b w:val="0"/>
        </w:rPr>
      </w:pPr>
    </w:p>
    <w:p w14:paraId="49A3F141" w14:textId="77777777" w:rsidR="00D343D0" w:rsidRPr="00D343D0" w:rsidRDefault="00D343D0" w:rsidP="00D343D0">
      <w:pPr>
        <w:jc w:val="center"/>
        <w:rPr>
          <w:rFonts w:ascii="Times New Roman" w:hAnsi="Times New Roman"/>
          <w:b w:val="0"/>
          <w:i/>
          <w:color w:val="3366FF"/>
          <w:sz w:val="28"/>
          <w:szCs w:val="28"/>
        </w:rPr>
      </w:pPr>
      <w:r w:rsidRPr="00D343D0">
        <w:rPr>
          <w:rFonts w:ascii="Times New Roman" w:hAnsi="Times New Roman"/>
          <w:color w:val="3366FF"/>
          <w:sz w:val="28"/>
          <w:szCs w:val="28"/>
        </w:rPr>
        <w:t xml:space="preserve">ТЕОДОРА ДИЧЕВА </w:t>
      </w:r>
      <w:r w:rsidRPr="00D343D0">
        <w:rPr>
          <w:rFonts w:ascii="Times New Roman" w:hAnsi="Times New Roman"/>
          <w:b w:val="0"/>
          <w:i/>
          <w:color w:val="3366FF"/>
          <w:sz w:val="28"/>
          <w:szCs w:val="28"/>
        </w:rPr>
        <w:t>- юрист, експерт по трудово право, лектор по Кодекса на труда, дългогодишен директор на дирекция „Правна“ в „Главна инспекция по труда“ в периода 2008 - 2019 г.</w:t>
      </w:r>
    </w:p>
    <w:p w14:paraId="316B255A" w14:textId="77777777" w:rsidR="0019405E" w:rsidRDefault="0019405E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45207544" w14:textId="77777777" w:rsidR="00347D8F" w:rsidRDefault="00347D8F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35B1D71C" w14:textId="77777777" w:rsidR="00A95464" w:rsidRDefault="00A95464" w:rsidP="00BA6B2D">
      <w:pPr>
        <w:ind w:firstLine="708"/>
        <w:jc w:val="both"/>
        <w:rPr>
          <w:rFonts w:ascii="Times New Roman" w:hAnsi="Times New Roman"/>
          <w:color w:val="3366FF"/>
        </w:rPr>
      </w:pPr>
    </w:p>
    <w:p w14:paraId="5156E95E" w14:textId="77777777" w:rsidR="00CE4838" w:rsidRDefault="00CE4838" w:rsidP="00CE4838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ПРОГРАМА</w:t>
      </w:r>
      <w:r w:rsidR="00473F9F" w:rsidRPr="00FC6871">
        <w:rPr>
          <w:rFonts w:ascii="Times New Roman" w:hAnsi="Times New Roman"/>
          <w:sz w:val="32"/>
          <w:szCs w:val="32"/>
          <w:lang w:val="ru-RU"/>
        </w:rPr>
        <w:t xml:space="preserve"> </w:t>
      </w:r>
      <w:r w:rsidR="00473F9F">
        <w:rPr>
          <w:rFonts w:ascii="Times New Roman" w:hAnsi="Times New Roman"/>
          <w:sz w:val="32"/>
          <w:szCs w:val="32"/>
        </w:rPr>
        <w:t>НА СЕМИНАРА</w:t>
      </w:r>
    </w:p>
    <w:p w14:paraId="0E4399DC" w14:textId="77777777" w:rsidR="008A733F" w:rsidRDefault="008A733F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5272572D" w14:textId="5E75C7F6" w:rsidR="00BE64C8" w:rsidRPr="00145E04" w:rsidRDefault="00D343D0" w:rsidP="00BE64C8">
      <w:pPr>
        <w:shd w:val="clear" w:color="auto" w:fill="99CCFF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2</w:t>
      </w:r>
      <w:r w:rsidR="00347D8F">
        <w:rPr>
          <w:rFonts w:ascii="Times New Roman" w:hAnsi="Times New Roman"/>
          <w:color w:val="000000"/>
          <w:sz w:val="28"/>
          <w:szCs w:val="28"/>
        </w:rPr>
        <w:t>7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7D8F">
        <w:rPr>
          <w:rFonts w:ascii="Times New Roman" w:hAnsi="Times New Roman"/>
          <w:color w:val="000000"/>
          <w:sz w:val="28"/>
          <w:szCs w:val="28"/>
        </w:rPr>
        <w:t>ноември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20</w:t>
      </w:r>
      <w:r w:rsidR="00BE64C8">
        <w:rPr>
          <w:rFonts w:ascii="Times New Roman" w:hAnsi="Times New Roman"/>
          <w:color w:val="000000"/>
          <w:sz w:val="28"/>
          <w:szCs w:val="28"/>
        </w:rPr>
        <w:t>26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 xml:space="preserve"> г. (</w:t>
      </w:r>
      <w:r w:rsidR="00347D8F">
        <w:rPr>
          <w:rFonts w:ascii="Times New Roman" w:hAnsi="Times New Roman"/>
          <w:color w:val="000000"/>
          <w:sz w:val="28"/>
          <w:szCs w:val="28"/>
        </w:rPr>
        <w:t>петък</w:t>
      </w:r>
      <w:r w:rsidR="00BE64C8" w:rsidRPr="00145E04">
        <w:rPr>
          <w:rFonts w:ascii="Times New Roman" w:hAnsi="Times New Roman"/>
          <w:color w:val="000000"/>
          <w:sz w:val="28"/>
          <w:szCs w:val="28"/>
        </w:rPr>
        <w:t>)</w:t>
      </w:r>
    </w:p>
    <w:p w14:paraId="0787336A" w14:textId="77777777" w:rsidR="00BE64C8" w:rsidRDefault="00BE64C8" w:rsidP="00BE64C8">
      <w:pPr>
        <w:jc w:val="both"/>
        <w:rPr>
          <w:rFonts w:ascii="Times New Roman" w:hAnsi="Times New Roman"/>
        </w:rPr>
      </w:pPr>
    </w:p>
    <w:p w14:paraId="68CC29B8" w14:textId="0BB9C9D8" w:rsidR="00BE64C8" w:rsidRDefault="00347D8F" w:rsidP="00BE64C8">
      <w:p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8</w:t>
      </w:r>
      <w:r w:rsidR="00BE64C8">
        <w:rPr>
          <w:rFonts w:ascii="Times New Roman" w:hAnsi="Times New Roman"/>
        </w:rPr>
        <w:t>,</w:t>
      </w:r>
      <w:r>
        <w:rPr>
          <w:rFonts w:ascii="Times New Roman" w:hAnsi="Times New Roman"/>
        </w:rPr>
        <w:t>45</w:t>
      </w:r>
      <w:r w:rsidR="00BE64C8">
        <w:rPr>
          <w:rFonts w:ascii="Times New Roman" w:hAnsi="Times New Roman"/>
        </w:rPr>
        <w:t xml:space="preserve"> - 9,</w:t>
      </w:r>
      <w:r>
        <w:rPr>
          <w:rFonts w:ascii="Times New Roman" w:hAnsi="Times New Roman"/>
        </w:rPr>
        <w:t>0</w:t>
      </w:r>
      <w:r w:rsidR="00BE64C8">
        <w:rPr>
          <w:rFonts w:ascii="Times New Roman" w:hAnsi="Times New Roman"/>
        </w:rPr>
        <w:t xml:space="preserve">0 </w:t>
      </w:r>
      <w:r w:rsidR="00BE64C8">
        <w:rPr>
          <w:rFonts w:ascii="Times New Roman" w:hAnsi="Times New Roman"/>
        </w:rPr>
        <w:tab/>
      </w:r>
      <w:r w:rsidR="00BE64C8">
        <w:rPr>
          <w:rFonts w:ascii="Times New Roman" w:hAnsi="Times New Roman"/>
          <w:b w:val="0"/>
        </w:rPr>
        <w:t>Регистрация на участниците</w:t>
      </w:r>
      <w:r w:rsidR="001B3179">
        <w:rPr>
          <w:rFonts w:ascii="Times New Roman" w:hAnsi="Times New Roman"/>
          <w:b w:val="0"/>
        </w:rPr>
        <w:t>.</w:t>
      </w:r>
    </w:p>
    <w:p w14:paraId="7B696B3B" w14:textId="77777777" w:rsidR="00BE64C8" w:rsidRDefault="00BE64C8" w:rsidP="00BE64C8">
      <w:pPr>
        <w:jc w:val="both"/>
        <w:rPr>
          <w:rFonts w:ascii="Times New Roman" w:hAnsi="Times New Roman"/>
          <w:b w:val="0"/>
        </w:rPr>
      </w:pPr>
    </w:p>
    <w:p w14:paraId="72176F5D" w14:textId="513EBF7B" w:rsidR="001B0EB4" w:rsidRDefault="00BE64C8" w:rsidP="001B0EB4">
      <w:pPr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9,</w:t>
      </w:r>
      <w:r w:rsidR="00347D8F">
        <w:rPr>
          <w:rFonts w:ascii="Times New Roman" w:hAnsi="Times New Roman"/>
        </w:rPr>
        <w:t>0</w:t>
      </w:r>
      <w:r>
        <w:rPr>
          <w:rFonts w:ascii="Times New Roman" w:hAnsi="Times New Roman"/>
        </w:rPr>
        <w:t>0 - 1</w:t>
      </w:r>
      <w:r w:rsidR="00347D8F">
        <w:rPr>
          <w:rFonts w:ascii="Times New Roman" w:hAnsi="Times New Roman"/>
        </w:rPr>
        <w:t>4</w:t>
      </w:r>
      <w:r>
        <w:rPr>
          <w:rFonts w:ascii="Times New Roman" w:hAnsi="Times New Roman"/>
        </w:rPr>
        <w:t>,</w:t>
      </w:r>
      <w:r w:rsidR="00D343D0">
        <w:rPr>
          <w:rFonts w:ascii="Times New Roman" w:hAnsi="Times New Roman"/>
        </w:rPr>
        <w:t>0</w:t>
      </w:r>
      <w:r>
        <w:rPr>
          <w:rFonts w:ascii="Times New Roman" w:hAnsi="Times New Roman"/>
        </w:rPr>
        <w:t>0</w:t>
      </w:r>
      <w:r w:rsidR="00A954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64900" w:rsidRPr="00F64900">
        <w:rPr>
          <w:rFonts w:ascii="Times New Roman" w:hAnsi="Times New Roman"/>
        </w:rPr>
        <w:t>I. Новата концепция за изчисляване на трудовия стаж след изменението на чл. 355 от</w:t>
      </w:r>
    </w:p>
    <w:p w14:paraId="03D684DF" w14:textId="1627D622" w:rsidR="00F64900" w:rsidRPr="00F64900" w:rsidRDefault="00F64900" w:rsidP="001B0EB4">
      <w:pPr>
        <w:ind w:left="708" w:firstLine="708"/>
        <w:jc w:val="both"/>
        <w:outlineLvl w:val="0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</w:rPr>
        <w:t>Кодекса на труда</w:t>
      </w:r>
      <w:r w:rsidR="001B0EB4">
        <w:rPr>
          <w:rFonts w:ascii="Times New Roman" w:hAnsi="Times New Roman"/>
        </w:rPr>
        <w:t>:</w:t>
      </w:r>
    </w:p>
    <w:p w14:paraId="57B42179" w14:textId="77777777" w:rsid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Нови правила за изчисляване на трудовия стаж. Трудов стаж при непълно работно време, при работа по повече от един трудов договор и при сумирано изчисляване на работното време. Практически последици от преминаването към отчитане на трудовия стаж в часове.</w:t>
      </w:r>
    </w:p>
    <w:p w14:paraId="5BC330B5" w14:textId="2E6ED611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Други промени</w:t>
      </w:r>
      <w:r>
        <w:rPr>
          <w:rFonts w:ascii="Times New Roman" w:hAnsi="Times New Roman"/>
          <w:b w:val="0"/>
          <w:bCs w:val="0"/>
        </w:rPr>
        <w:t xml:space="preserve"> в Кодекса на труда и подзаконовата нормативна уредба</w:t>
      </w:r>
      <w:r w:rsidRPr="00F64900">
        <w:rPr>
          <w:rFonts w:ascii="Times New Roman" w:hAnsi="Times New Roman"/>
          <w:b w:val="0"/>
          <w:bCs w:val="0"/>
        </w:rPr>
        <w:t>, приети до момента на провеждане на семинара (в случай, че има такива).</w:t>
      </w:r>
    </w:p>
    <w:p w14:paraId="3474FD38" w14:textId="114E97D8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</w:rPr>
        <w:t>II. Видове трудови договори по Кодекса на труда и предстоящи промени във връзка с работата през цифрови трудови платформи</w:t>
      </w:r>
      <w:r w:rsidR="001B0EB4">
        <w:rPr>
          <w:rFonts w:ascii="Times New Roman" w:hAnsi="Times New Roman"/>
        </w:rPr>
        <w:t>:</w:t>
      </w:r>
    </w:p>
    <w:p w14:paraId="07231428" w14:textId="3C0FD2D7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 xml:space="preserve">Видове трудови договори, уредени в действащия Кодекс на труда </w:t>
      </w:r>
      <w:r w:rsidR="00A95464">
        <w:rPr>
          <w:rFonts w:ascii="Times New Roman" w:hAnsi="Times New Roman"/>
          <w:b w:val="0"/>
          <w:bCs w:val="0"/>
        </w:rPr>
        <w:t>-</w:t>
      </w:r>
      <w:r w:rsidRPr="00F64900">
        <w:rPr>
          <w:rFonts w:ascii="Times New Roman" w:hAnsi="Times New Roman"/>
          <w:b w:val="0"/>
          <w:bCs w:val="0"/>
        </w:rPr>
        <w:t xml:space="preserve"> приложно поле и практически особености. Нови форми на заетост и очаквани изменения на трудовото законодателство във връзка с транспонирането на Директива (ЕС) 2024/2831 относно подобряването на условията на труд при работа през платформа.</w:t>
      </w:r>
    </w:p>
    <w:p w14:paraId="67C8E898" w14:textId="77777777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</w:rPr>
      </w:pPr>
      <w:bookmarkStart w:id="0" w:name="_Hlk242519234"/>
      <w:r w:rsidRPr="00F64900">
        <w:rPr>
          <w:rFonts w:ascii="Times New Roman" w:hAnsi="Times New Roman"/>
        </w:rPr>
        <w:t>III</w:t>
      </w:r>
      <w:bookmarkEnd w:id="0"/>
      <w:r w:rsidRPr="00F64900">
        <w:rPr>
          <w:rFonts w:ascii="Times New Roman" w:hAnsi="Times New Roman"/>
        </w:rPr>
        <w:t xml:space="preserve">.  Сумирано изчисляване на работното време: </w:t>
      </w:r>
    </w:p>
    <w:p w14:paraId="218FF38D" w14:textId="2DD762F2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1. Въвеждане на сменен режим на работа при установено подневно или сумирано отчитане на работното време. Предимства и ограничения от въве</w:t>
      </w:r>
      <w:r w:rsidR="00A95464">
        <w:rPr>
          <w:rFonts w:ascii="Times New Roman" w:hAnsi="Times New Roman"/>
          <w:b w:val="0"/>
          <w:bCs w:val="0"/>
        </w:rPr>
        <w:t>ж</w:t>
      </w:r>
      <w:r w:rsidRPr="00F64900">
        <w:rPr>
          <w:rFonts w:ascii="Times New Roman" w:hAnsi="Times New Roman"/>
          <w:b w:val="0"/>
          <w:bCs w:val="0"/>
        </w:rPr>
        <w:t>дане на сумирано отчитане на работното време. Максимална продължителност на работната смяна и на работната седмица при установено сумирано изчисляване на работното време.</w:t>
      </w:r>
    </w:p>
    <w:p w14:paraId="2A7F2404" w14:textId="65E7B73B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 xml:space="preserve">2. Как се въвежда сумирано изчисляване на работното време </w:t>
      </w:r>
      <w:r w:rsidR="00A95464">
        <w:rPr>
          <w:rFonts w:ascii="Times New Roman" w:hAnsi="Times New Roman"/>
          <w:b w:val="0"/>
          <w:bCs w:val="0"/>
        </w:rPr>
        <w:t>-</w:t>
      </w:r>
      <w:r w:rsidRPr="00F64900">
        <w:rPr>
          <w:rFonts w:ascii="Times New Roman" w:hAnsi="Times New Roman"/>
          <w:b w:val="0"/>
          <w:bCs w:val="0"/>
        </w:rPr>
        <w:t xml:space="preserve"> стъпки, възможности, права и задължения на работодателя. Как се документира въвеждането на сумирано изчисляване на работното време и какво се вписва в правилника за вътрешния трудов ред.</w:t>
      </w:r>
    </w:p>
    <w:p w14:paraId="6A958557" w14:textId="77777777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 xml:space="preserve">3. Изготвяне на графиците за работа и нормиране на труда: възможно ли е нормиране на извънреден труд в предварителния график? Кога се преизчисляват нощните часове в дневни при нормиране на работното време. Задължително осигуряване на междудневна и седмична почивка и на почивка или време за хранене. </w:t>
      </w:r>
    </w:p>
    <w:p w14:paraId="05295D49" w14:textId="4C4D5CCD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4. Ред за запознаване на работниците и служителите с предварителните графици за сумирано изчисляване на работното време</w:t>
      </w:r>
      <w:r w:rsidR="00A95464">
        <w:rPr>
          <w:rFonts w:ascii="Times New Roman" w:hAnsi="Times New Roman"/>
          <w:b w:val="0"/>
          <w:bCs w:val="0"/>
        </w:rPr>
        <w:t>.</w:t>
      </w:r>
    </w:p>
    <w:p w14:paraId="1EEC649B" w14:textId="77777777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5. Какво се случва, когато отработените от работника или служителя часове, в края на отчетния период, са повече или по-малко от нормата на продължителност на работното време.</w:t>
      </w:r>
    </w:p>
    <w:p w14:paraId="6DDC52CA" w14:textId="1E4FF18F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6. Ползване на отпуск в работни и календарни дни при въведено сумирано отчитане на работното време</w:t>
      </w:r>
      <w:r w:rsidR="00A95464">
        <w:rPr>
          <w:rFonts w:ascii="Times New Roman" w:hAnsi="Times New Roman"/>
          <w:b w:val="0"/>
          <w:bCs w:val="0"/>
        </w:rPr>
        <w:t>.</w:t>
      </w:r>
    </w:p>
    <w:p w14:paraId="38611056" w14:textId="1A4C4321" w:rsidR="00F64900" w:rsidRPr="00A95464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 xml:space="preserve">7. Извънреден труд при сумирано отчитане на работното време </w:t>
      </w:r>
      <w:r w:rsidR="00A95464">
        <w:rPr>
          <w:rFonts w:ascii="Times New Roman" w:hAnsi="Times New Roman"/>
          <w:b w:val="0"/>
          <w:bCs w:val="0"/>
        </w:rPr>
        <w:t>-</w:t>
      </w:r>
      <w:r w:rsidRPr="00F64900">
        <w:rPr>
          <w:rFonts w:ascii="Times New Roman" w:hAnsi="Times New Roman"/>
          <w:b w:val="0"/>
          <w:bCs w:val="0"/>
        </w:rPr>
        <w:t xml:space="preserve"> </w:t>
      </w:r>
      <w:r w:rsidR="00A95464">
        <w:rPr>
          <w:rFonts w:ascii="Times New Roman" w:hAnsi="Times New Roman"/>
          <w:b w:val="0"/>
          <w:bCs w:val="0"/>
        </w:rPr>
        <w:t>к</w:t>
      </w:r>
      <w:r w:rsidRPr="00F64900">
        <w:rPr>
          <w:rFonts w:ascii="Times New Roman" w:hAnsi="Times New Roman"/>
          <w:b w:val="0"/>
          <w:bCs w:val="0"/>
        </w:rPr>
        <w:t>о</w:t>
      </w:r>
      <w:r w:rsidR="00A95464">
        <w:rPr>
          <w:rFonts w:ascii="Times New Roman" w:hAnsi="Times New Roman"/>
          <w:b w:val="0"/>
          <w:bCs w:val="0"/>
        </w:rPr>
        <w:t>г</w:t>
      </w:r>
      <w:r w:rsidRPr="00F64900">
        <w:rPr>
          <w:rFonts w:ascii="Times New Roman" w:hAnsi="Times New Roman"/>
          <w:b w:val="0"/>
          <w:bCs w:val="0"/>
        </w:rPr>
        <w:t xml:space="preserve">а се отчита извънредния </w:t>
      </w:r>
      <w:r w:rsidRPr="00A95464">
        <w:rPr>
          <w:rFonts w:ascii="Times New Roman" w:hAnsi="Times New Roman"/>
          <w:b w:val="0"/>
          <w:bCs w:val="0"/>
        </w:rPr>
        <w:t xml:space="preserve">труд.  </w:t>
      </w:r>
    </w:p>
    <w:p w14:paraId="7F2C5519" w14:textId="77777777" w:rsidR="00A95464" w:rsidRDefault="00A95464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</w:rPr>
      </w:pPr>
    </w:p>
    <w:p w14:paraId="6B08AE6C" w14:textId="77777777" w:rsidR="00A95464" w:rsidRPr="00F64900" w:rsidRDefault="00A95464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</w:rPr>
      </w:pPr>
    </w:p>
    <w:p w14:paraId="09C25BDC" w14:textId="77777777" w:rsidR="00A95464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</w:rPr>
      </w:pPr>
      <w:r w:rsidRPr="00F64900">
        <w:rPr>
          <w:rFonts w:ascii="Times New Roman" w:hAnsi="Times New Roman"/>
        </w:rPr>
        <w:t xml:space="preserve">IV. Специална закрила на работниците и служителите при уволнение. </w:t>
      </w:r>
    </w:p>
    <w:p w14:paraId="7EBC7DF1" w14:textId="238BB106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</w:rPr>
        <w:t xml:space="preserve">Трудоустрояване </w:t>
      </w:r>
      <w:r w:rsidR="001B0EB4">
        <w:rPr>
          <w:rFonts w:ascii="Times New Roman" w:hAnsi="Times New Roman"/>
        </w:rPr>
        <w:t>-</w:t>
      </w:r>
      <w:r w:rsidRPr="00F64900">
        <w:rPr>
          <w:rFonts w:ascii="Times New Roman" w:hAnsi="Times New Roman"/>
        </w:rPr>
        <w:t xml:space="preserve"> задължения на работодателите и практически проблеми</w:t>
      </w:r>
      <w:r w:rsidR="001B3179">
        <w:rPr>
          <w:rFonts w:ascii="Times New Roman" w:hAnsi="Times New Roman"/>
        </w:rPr>
        <w:t>:</w:t>
      </w:r>
    </w:p>
    <w:p w14:paraId="20388A6D" w14:textId="4F6D3AC0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 xml:space="preserve">1. Предварителна закрила при уволнение по чл. 333 от Кодекса на труда. Категории защитени работници и служители </w:t>
      </w:r>
      <w:r w:rsidR="00A95464">
        <w:rPr>
          <w:rFonts w:ascii="Times New Roman" w:hAnsi="Times New Roman"/>
          <w:b w:val="0"/>
          <w:bCs w:val="0"/>
        </w:rPr>
        <w:t>-</w:t>
      </w:r>
      <w:r w:rsidRPr="00F64900">
        <w:rPr>
          <w:rFonts w:ascii="Times New Roman" w:hAnsi="Times New Roman"/>
          <w:b w:val="0"/>
          <w:bCs w:val="0"/>
        </w:rPr>
        <w:t xml:space="preserve"> трудоустроени лица, работници и служители, страдащи от заболяванията по Наредба № 5 от 1987 г., майки на деца до 3-годишна възраст и други защитени категории. Основания за уволнение, при които се изисква предварително разрешение от Инспекцията по труда. Задължения на работодателя, необходими документи, процедура и срокове за получаване на разрешение. Последици при неспазване на закрилата.</w:t>
      </w:r>
    </w:p>
    <w:p w14:paraId="34234573" w14:textId="77777777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2. Специална закрила при уволнение на бременни работнички и служителки и на работнички и служителки в напреднал етап на лечение инвитро. Приложими основания за прекратяване на трудовото правоотношение, ограничения и изисквания към работодателя. Особености на закрилата при ползване на отпуск поради бременност, раждане и осиновяване.</w:t>
      </w:r>
    </w:p>
    <w:p w14:paraId="482C1C0D" w14:textId="33E9FD18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  <w:b w:val="0"/>
          <w:bCs w:val="0"/>
        </w:rPr>
        <w:t>3. Трудоустрояване на работници и служители по предписание на здравните органи. Задължителен характер на предписанието за трудоустрояване</w:t>
      </w:r>
      <w:r w:rsidR="001B3179">
        <w:rPr>
          <w:rFonts w:ascii="Times New Roman" w:hAnsi="Times New Roman"/>
          <w:b w:val="0"/>
          <w:bCs w:val="0"/>
        </w:rPr>
        <w:t>,</w:t>
      </w:r>
      <w:r w:rsidRPr="00F64900">
        <w:rPr>
          <w:rFonts w:ascii="Times New Roman" w:hAnsi="Times New Roman"/>
          <w:b w:val="0"/>
          <w:bCs w:val="0"/>
        </w:rPr>
        <w:t xml:space="preserve"> независимо от числеността на персонала и наличието на предварително определени работни места за трудоустроени лица. Задължения и възможности на работодателя при липса на подходяща работа, срокове за изпълнение на предписанието и правни последици при неизпълнение. Възможности за прекратяване на трудовото правоотношение при невъзможност за трудоустрояване.</w:t>
      </w:r>
    </w:p>
    <w:p w14:paraId="5F3CFF4E" w14:textId="2A312087" w:rsidR="00F64900" w:rsidRPr="00F64900" w:rsidRDefault="00F64900" w:rsidP="001B0EB4">
      <w:pPr>
        <w:spacing w:before="100" w:beforeAutospacing="1" w:after="100" w:afterAutospacing="1"/>
        <w:ind w:left="1416"/>
        <w:jc w:val="both"/>
        <w:rPr>
          <w:rFonts w:ascii="Times New Roman" w:hAnsi="Times New Roman"/>
          <w:b w:val="0"/>
          <w:bCs w:val="0"/>
        </w:rPr>
      </w:pPr>
      <w:r w:rsidRPr="00F64900">
        <w:rPr>
          <w:rFonts w:ascii="Times New Roman" w:hAnsi="Times New Roman"/>
        </w:rPr>
        <w:t xml:space="preserve">V. Практически въпроси и дискусия относно прилагането на нормативната уредба и работата с Регистъра на заетостта </w:t>
      </w:r>
      <w:r>
        <w:rPr>
          <w:rFonts w:ascii="Times New Roman" w:hAnsi="Times New Roman"/>
        </w:rPr>
        <w:t>-</w:t>
      </w:r>
      <w:r w:rsidRPr="00F64900">
        <w:rPr>
          <w:rFonts w:ascii="Times New Roman" w:hAnsi="Times New Roman"/>
        </w:rPr>
        <w:t xml:space="preserve"> проблеми, казуси и възможни решения.</w:t>
      </w:r>
    </w:p>
    <w:p w14:paraId="63CCD2C5" w14:textId="0072ABA7" w:rsidR="00F64900" w:rsidRDefault="00F64900" w:rsidP="001B0EB4">
      <w:pPr>
        <w:ind w:left="1416"/>
        <w:jc w:val="both"/>
        <w:outlineLvl w:val="1"/>
        <w:rPr>
          <w:rFonts w:ascii="Times New Roman" w:hAnsi="Times New Roman"/>
          <w:b w:val="0"/>
          <w:i/>
          <w:iCs/>
          <w:lang w:val="ru-RU" w:eastAsia="zh-CN"/>
        </w:rPr>
      </w:pPr>
      <w:r w:rsidRPr="001B0EB4">
        <w:rPr>
          <w:rFonts w:ascii="Times New Roman" w:eastAsia="Calibri" w:hAnsi="Times New Roman"/>
          <w:b w:val="0"/>
          <w:bCs w:val="0"/>
          <w:i/>
          <w:iCs/>
          <w:lang w:eastAsia="en-US"/>
        </w:rPr>
        <w:t xml:space="preserve">В рамките на дискусията участниците ще имат възможност да поставят конкретни въпроси, да споделят практически казуси и затруднения, възникнали при работата им с Регистъра на заетостта. Ще бъдат обсъдени възможните подходи за разрешаване на проблемите, включително при подаването, коригирането и заличаването на електронни трудови и служебни записи </w:t>
      </w:r>
      <w:r w:rsidR="00650D44" w:rsidRPr="001B0EB4">
        <w:rPr>
          <w:rFonts w:ascii="Times New Roman" w:hAnsi="Times New Roman"/>
          <w:b w:val="0"/>
          <w:i/>
          <w:iCs/>
          <w:lang w:val="ru-RU" w:eastAsia="zh-CN"/>
        </w:rPr>
        <w:t>на трудовия стаж в години, месеци, дни и часове.</w:t>
      </w:r>
    </w:p>
    <w:p w14:paraId="7FF197F1" w14:textId="77777777" w:rsidR="001B0EB4" w:rsidRDefault="001B0EB4" w:rsidP="001B0EB4">
      <w:pPr>
        <w:ind w:left="1416"/>
        <w:jc w:val="both"/>
        <w:outlineLvl w:val="1"/>
        <w:rPr>
          <w:rFonts w:ascii="Times New Roman" w:hAnsi="Times New Roman"/>
          <w:b w:val="0"/>
          <w:i/>
          <w:iCs/>
          <w:lang w:val="ru-RU" w:eastAsia="zh-CN"/>
        </w:rPr>
      </w:pPr>
    </w:p>
    <w:p w14:paraId="3E15917B" w14:textId="1860C5A2" w:rsidR="001B0EB4" w:rsidRPr="001B0EB4" w:rsidRDefault="001B0EB4" w:rsidP="001B0EB4">
      <w:pPr>
        <w:ind w:left="1416"/>
        <w:jc w:val="both"/>
        <w:outlineLvl w:val="1"/>
        <w:rPr>
          <w:rFonts w:ascii="Times New Roman" w:hAnsi="Times New Roman"/>
          <w:b w:val="0"/>
          <w:lang w:val="ru-RU" w:eastAsia="zh-CN"/>
        </w:rPr>
      </w:pPr>
      <w:r w:rsidRPr="001B0EB4">
        <w:rPr>
          <w:rFonts w:ascii="Times New Roman" w:hAnsi="Times New Roman"/>
          <w:b w:val="0"/>
          <w:lang w:val="ru-RU" w:eastAsia="zh-CN"/>
        </w:rPr>
        <w:t>Въпроси и отговори по темите от семинара.</w:t>
      </w:r>
    </w:p>
    <w:p w14:paraId="64B9E179" w14:textId="77777777" w:rsidR="007F08E3" w:rsidRPr="001B0EB4" w:rsidRDefault="007F08E3" w:rsidP="001B0EB4">
      <w:pPr>
        <w:ind w:left="2832"/>
        <w:jc w:val="both"/>
        <w:outlineLvl w:val="1"/>
        <w:rPr>
          <w:rFonts w:ascii="Times New Roman" w:hAnsi="Times New Roman"/>
          <w:i/>
          <w:iCs/>
          <w:u w:val="single"/>
        </w:rPr>
      </w:pPr>
    </w:p>
    <w:p w14:paraId="472634F8" w14:textId="77777777" w:rsidR="00BE64C8" w:rsidRDefault="00BE64C8" w:rsidP="00BE64C8">
      <w:pPr>
        <w:ind w:left="4956" w:firstLine="708"/>
        <w:jc w:val="both"/>
        <w:rPr>
          <w:rFonts w:ascii="Times New Roman" w:hAnsi="Times New Roman"/>
          <w:b w:val="0"/>
          <w:i/>
          <w:color w:val="3366FF"/>
        </w:rPr>
      </w:pPr>
      <w:r w:rsidRPr="00AE64FF">
        <w:rPr>
          <w:rFonts w:ascii="Times New Roman" w:hAnsi="Times New Roman" w:hint="eastAsia"/>
          <w:b w:val="0"/>
          <w:i/>
          <w:color w:val="3366FF"/>
        </w:rPr>
        <w:t>Лектор</w:t>
      </w:r>
      <w:r w:rsidRPr="00AE64FF">
        <w:rPr>
          <w:rFonts w:ascii="Times New Roman" w:hAnsi="Times New Roman"/>
          <w:b w:val="0"/>
          <w:i/>
          <w:color w:val="3366FF"/>
        </w:rPr>
        <w:t xml:space="preserve">: </w:t>
      </w:r>
      <w:r w:rsidR="00D343D0">
        <w:rPr>
          <w:rFonts w:ascii="Times New Roman" w:hAnsi="Times New Roman"/>
          <w:b w:val="0"/>
          <w:i/>
          <w:color w:val="3366FF"/>
        </w:rPr>
        <w:t>Теодора Дичева</w:t>
      </w:r>
    </w:p>
    <w:p w14:paraId="1FCAF6D9" w14:textId="77777777" w:rsidR="00EF2DC9" w:rsidRPr="00942329" w:rsidRDefault="00EF2DC9" w:rsidP="00BE64C8">
      <w:pPr>
        <w:ind w:left="4956" w:firstLine="708"/>
        <w:jc w:val="both"/>
        <w:rPr>
          <w:rFonts w:ascii="Times New Roman" w:hAnsi="Times New Roman"/>
          <w:b w:val="0"/>
          <w:i/>
          <w:color w:val="3366FF"/>
          <w:lang w:val="en-US"/>
        </w:rPr>
      </w:pPr>
    </w:p>
    <w:p w14:paraId="65037844" w14:textId="686403CA" w:rsidR="00347D8F" w:rsidRPr="007F60C6" w:rsidRDefault="00347D8F" w:rsidP="00347D8F">
      <w:pPr>
        <w:jc w:val="both"/>
        <w:rPr>
          <w:rFonts w:ascii="Times New Roman" w:hAnsi="Times New Roman"/>
          <w:b w:val="0"/>
          <w:i/>
          <w:color w:val="FF0000"/>
          <w:lang w:val="en-US"/>
        </w:rPr>
      </w:pPr>
      <w:r w:rsidRPr="00347D8F">
        <w:rPr>
          <w:rFonts w:ascii="Times New Roman" w:hAnsi="Times New Roman"/>
          <w:b w:val="0"/>
          <w:i/>
          <w:color w:val="FF0000"/>
        </w:rPr>
        <w:t>9.</w:t>
      </w:r>
      <w:r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 xml:space="preserve">0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</w:t>
      </w:r>
      <w:r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>
        <w:rPr>
          <w:rFonts w:ascii="Times New Roman" w:hAnsi="Times New Roman"/>
          <w:b w:val="0"/>
          <w:i/>
          <w:color w:val="FF0000"/>
        </w:rPr>
        <w:t>3</w:t>
      </w:r>
      <w:r w:rsidRPr="00347D8F">
        <w:rPr>
          <w:rFonts w:ascii="Times New Roman" w:hAnsi="Times New Roman"/>
          <w:b w:val="0"/>
          <w:i/>
          <w:color w:val="FF0000"/>
        </w:rPr>
        <w:t xml:space="preserve">0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Pr="00347D8F">
        <w:rPr>
          <w:rFonts w:ascii="Times New Roman" w:hAnsi="Times New Roman" w:hint="eastAsia"/>
          <w:b w:val="0"/>
          <w:i/>
          <w:color w:val="FF0000"/>
        </w:rPr>
        <w:t>Лекция</w:t>
      </w:r>
      <w:r w:rsidRPr="00347D8F">
        <w:rPr>
          <w:rFonts w:ascii="Times New Roman" w:hAnsi="Times New Roman"/>
          <w:b w:val="0"/>
          <w:i/>
          <w:color w:val="FF0000"/>
        </w:rPr>
        <w:t xml:space="preserve"> 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(</w:t>
      </w:r>
      <w:r w:rsidR="007F60C6">
        <w:rPr>
          <w:rFonts w:ascii="Times New Roman" w:hAnsi="Times New Roman"/>
          <w:b w:val="0"/>
          <w:i/>
          <w:color w:val="FF0000"/>
        </w:rPr>
        <w:t>90 мин.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)</w:t>
      </w:r>
    </w:p>
    <w:p w14:paraId="5129C070" w14:textId="46C1F54E" w:rsidR="00347D8F" w:rsidRP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1</w:t>
      </w:r>
      <w:r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>
        <w:rPr>
          <w:rFonts w:ascii="Times New Roman" w:hAnsi="Times New Roman"/>
          <w:b w:val="0"/>
          <w:i/>
          <w:color w:val="FF0000"/>
        </w:rPr>
        <w:t>3</w:t>
      </w:r>
      <w:r w:rsidRPr="00347D8F">
        <w:rPr>
          <w:rFonts w:ascii="Times New Roman" w:hAnsi="Times New Roman"/>
          <w:b w:val="0"/>
          <w:i/>
          <w:color w:val="FF0000"/>
        </w:rPr>
        <w:t xml:space="preserve">0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</w:t>
      </w:r>
      <w:r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>
        <w:rPr>
          <w:rFonts w:ascii="Times New Roman" w:hAnsi="Times New Roman"/>
          <w:b w:val="0"/>
          <w:i/>
          <w:color w:val="FF0000"/>
        </w:rPr>
        <w:t>4</w:t>
      </w:r>
      <w:r w:rsidRPr="00347D8F">
        <w:rPr>
          <w:rFonts w:ascii="Times New Roman" w:hAnsi="Times New Roman"/>
          <w:b w:val="0"/>
          <w:i/>
          <w:color w:val="FF0000"/>
        </w:rPr>
        <w:t xml:space="preserve">5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Pr="00347D8F">
        <w:rPr>
          <w:rFonts w:ascii="Times New Roman" w:hAnsi="Times New Roman" w:hint="eastAsia"/>
          <w:b w:val="0"/>
          <w:i/>
          <w:color w:val="FF0000"/>
        </w:rPr>
        <w:t>Почивка</w:t>
      </w:r>
    </w:p>
    <w:p w14:paraId="49C86C91" w14:textId="0F9A7DA9" w:rsidR="00347D8F" w:rsidRP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1</w:t>
      </w:r>
      <w:r>
        <w:rPr>
          <w:rFonts w:ascii="Times New Roman" w:hAnsi="Times New Roman"/>
          <w:b w:val="0"/>
          <w:i/>
          <w:color w:val="FF0000"/>
        </w:rPr>
        <w:t>0</w:t>
      </w:r>
      <w:r w:rsidRPr="00347D8F">
        <w:rPr>
          <w:rFonts w:ascii="Times New Roman" w:hAnsi="Times New Roman"/>
          <w:b w:val="0"/>
          <w:i/>
          <w:color w:val="FF0000"/>
        </w:rPr>
        <w:t>.</w:t>
      </w:r>
      <w:r>
        <w:rPr>
          <w:rFonts w:ascii="Times New Roman" w:hAnsi="Times New Roman"/>
          <w:b w:val="0"/>
          <w:i/>
          <w:color w:val="FF0000"/>
        </w:rPr>
        <w:t>4</w:t>
      </w:r>
      <w:r w:rsidRPr="00347D8F">
        <w:rPr>
          <w:rFonts w:ascii="Times New Roman" w:hAnsi="Times New Roman"/>
          <w:b w:val="0"/>
          <w:i/>
          <w:color w:val="FF0000"/>
        </w:rPr>
        <w:t xml:space="preserve">5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12.</w:t>
      </w:r>
      <w:r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 xml:space="preserve">5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="007F60C6" w:rsidRPr="00347D8F">
        <w:rPr>
          <w:rFonts w:ascii="Times New Roman" w:hAnsi="Times New Roman" w:hint="eastAsia"/>
          <w:b w:val="0"/>
          <w:i/>
          <w:color w:val="FF0000"/>
        </w:rPr>
        <w:t>Лекция</w:t>
      </w:r>
      <w:r w:rsidR="007F60C6" w:rsidRPr="00347D8F">
        <w:rPr>
          <w:rFonts w:ascii="Times New Roman" w:hAnsi="Times New Roman"/>
          <w:b w:val="0"/>
          <w:i/>
          <w:color w:val="FF0000"/>
        </w:rPr>
        <w:t xml:space="preserve"> 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(</w:t>
      </w:r>
      <w:r w:rsidR="007F60C6">
        <w:rPr>
          <w:rFonts w:ascii="Times New Roman" w:hAnsi="Times New Roman"/>
          <w:b w:val="0"/>
          <w:i/>
          <w:color w:val="FF0000"/>
        </w:rPr>
        <w:t>90 мин.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)</w:t>
      </w:r>
    </w:p>
    <w:p w14:paraId="28F9D563" w14:textId="486D82D2" w:rsidR="00347D8F" w:rsidRP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12.</w:t>
      </w:r>
      <w:r>
        <w:rPr>
          <w:rFonts w:ascii="Times New Roman" w:hAnsi="Times New Roman"/>
          <w:b w:val="0"/>
          <w:i/>
          <w:color w:val="FF0000"/>
        </w:rPr>
        <w:t>1</w:t>
      </w:r>
      <w:r w:rsidRPr="00347D8F">
        <w:rPr>
          <w:rFonts w:ascii="Times New Roman" w:hAnsi="Times New Roman"/>
          <w:b w:val="0"/>
          <w:i/>
          <w:color w:val="FF0000"/>
        </w:rPr>
        <w:t>5</w:t>
      </w:r>
      <w:r>
        <w:rPr>
          <w:rFonts w:ascii="Times New Roman" w:hAnsi="Times New Roman"/>
          <w:b w:val="0"/>
          <w:i/>
          <w:color w:val="FF0000"/>
        </w:rPr>
        <w:t xml:space="preserve"> -</w:t>
      </w:r>
      <w:r w:rsidRPr="00347D8F">
        <w:rPr>
          <w:rFonts w:ascii="Times New Roman" w:hAnsi="Times New Roman"/>
          <w:b w:val="0"/>
          <w:i/>
          <w:color w:val="FF0000"/>
        </w:rPr>
        <w:t xml:space="preserve"> 1</w:t>
      </w:r>
      <w:r>
        <w:rPr>
          <w:rFonts w:ascii="Times New Roman" w:hAnsi="Times New Roman"/>
          <w:b w:val="0"/>
          <w:i/>
          <w:color w:val="FF0000"/>
        </w:rPr>
        <w:t>2</w:t>
      </w:r>
      <w:r w:rsidRPr="00347D8F">
        <w:rPr>
          <w:rFonts w:ascii="Times New Roman" w:hAnsi="Times New Roman"/>
          <w:b w:val="0"/>
          <w:i/>
          <w:color w:val="FF0000"/>
        </w:rPr>
        <w:t xml:space="preserve">.30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>
        <w:rPr>
          <w:rFonts w:ascii="Times New Roman" w:hAnsi="Times New Roman"/>
          <w:b w:val="0"/>
          <w:i/>
          <w:color w:val="FF0000"/>
        </w:rPr>
        <w:t>П</w:t>
      </w:r>
      <w:r w:rsidRPr="00347D8F">
        <w:rPr>
          <w:rFonts w:ascii="Times New Roman" w:hAnsi="Times New Roman" w:hint="eastAsia"/>
          <w:b w:val="0"/>
          <w:i/>
          <w:color w:val="FF0000"/>
        </w:rPr>
        <w:t>очивка</w:t>
      </w:r>
      <w:r w:rsidRPr="00347D8F">
        <w:rPr>
          <w:rFonts w:ascii="Times New Roman" w:hAnsi="Times New Roman"/>
          <w:b w:val="0"/>
          <w:i/>
          <w:color w:val="FF0000"/>
        </w:rPr>
        <w:t xml:space="preserve">  </w:t>
      </w:r>
    </w:p>
    <w:p w14:paraId="137C0139" w14:textId="2F9702C1" w:rsidR="00347D8F" w:rsidRPr="00347D8F" w:rsidRDefault="00347D8F" w:rsidP="00347D8F">
      <w:pPr>
        <w:jc w:val="both"/>
        <w:rPr>
          <w:rFonts w:ascii="Times New Roman" w:hAnsi="Times New Roman"/>
          <w:b w:val="0"/>
          <w:i/>
          <w:color w:val="FF0000"/>
        </w:rPr>
      </w:pPr>
      <w:r w:rsidRPr="00347D8F">
        <w:rPr>
          <w:rFonts w:ascii="Times New Roman" w:hAnsi="Times New Roman"/>
          <w:b w:val="0"/>
          <w:i/>
          <w:color w:val="FF0000"/>
        </w:rPr>
        <w:t>1</w:t>
      </w:r>
      <w:r>
        <w:rPr>
          <w:rFonts w:ascii="Times New Roman" w:hAnsi="Times New Roman"/>
          <w:b w:val="0"/>
          <w:i/>
          <w:color w:val="FF0000"/>
        </w:rPr>
        <w:t>2</w:t>
      </w:r>
      <w:r w:rsidRPr="00347D8F">
        <w:rPr>
          <w:rFonts w:ascii="Times New Roman" w:hAnsi="Times New Roman"/>
          <w:b w:val="0"/>
          <w:i/>
          <w:color w:val="FF0000"/>
        </w:rPr>
        <w:t xml:space="preserve">.30 </w:t>
      </w:r>
      <w:r>
        <w:rPr>
          <w:rFonts w:ascii="Times New Roman" w:hAnsi="Times New Roman"/>
          <w:b w:val="0"/>
          <w:i/>
          <w:color w:val="FF0000"/>
        </w:rPr>
        <w:t>-</w:t>
      </w:r>
      <w:r w:rsidRPr="00347D8F">
        <w:rPr>
          <w:rFonts w:ascii="Times New Roman" w:hAnsi="Times New Roman"/>
          <w:b w:val="0"/>
          <w:i/>
          <w:color w:val="FF0000"/>
        </w:rPr>
        <w:t xml:space="preserve"> 1</w:t>
      </w:r>
      <w:r>
        <w:rPr>
          <w:rFonts w:ascii="Times New Roman" w:hAnsi="Times New Roman"/>
          <w:b w:val="0"/>
          <w:i/>
          <w:color w:val="FF0000"/>
        </w:rPr>
        <w:t>4</w:t>
      </w:r>
      <w:r w:rsidRPr="00347D8F">
        <w:rPr>
          <w:rFonts w:ascii="Times New Roman" w:hAnsi="Times New Roman"/>
          <w:b w:val="0"/>
          <w:i/>
          <w:color w:val="FF0000"/>
        </w:rPr>
        <w:t xml:space="preserve">.00 </w:t>
      </w:r>
      <w:r w:rsidRPr="00347D8F">
        <w:rPr>
          <w:rFonts w:ascii="Times New Roman" w:hAnsi="Times New Roman" w:hint="eastAsia"/>
          <w:b w:val="0"/>
          <w:i/>
          <w:color w:val="FF0000"/>
        </w:rPr>
        <w:t>ч</w:t>
      </w:r>
      <w:r w:rsidRPr="00347D8F">
        <w:rPr>
          <w:rFonts w:ascii="Times New Roman" w:hAnsi="Times New Roman"/>
          <w:b w:val="0"/>
          <w:i/>
          <w:color w:val="FF0000"/>
        </w:rPr>
        <w:t xml:space="preserve">. </w:t>
      </w:r>
      <w:r w:rsidR="007F60C6" w:rsidRPr="00347D8F">
        <w:rPr>
          <w:rFonts w:ascii="Times New Roman" w:hAnsi="Times New Roman" w:hint="eastAsia"/>
          <w:b w:val="0"/>
          <w:i/>
          <w:color w:val="FF0000"/>
        </w:rPr>
        <w:t>Лекция</w:t>
      </w:r>
      <w:r w:rsidR="007F60C6" w:rsidRPr="00347D8F">
        <w:rPr>
          <w:rFonts w:ascii="Times New Roman" w:hAnsi="Times New Roman"/>
          <w:b w:val="0"/>
          <w:i/>
          <w:color w:val="FF0000"/>
        </w:rPr>
        <w:t xml:space="preserve"> 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(</w:t>
      </w:r>
      <w:r w:rsidR="007F60C6">
        <w:rPr>
          <w:rFonts w:ascii="Times New Roman" w:hAnsi="Times New Roman"/>
          <w:b w:val="0"/>
          <w:i/>
          <w:color w:val="FF0000"/>
        </w:rPr>
        <w:t>90 мин.</w:t>
      </w:r>
      <w:r w:rsidR="007F60C6">
        <w:rPr>
          <w:rFonts w:ascii="Times New Roman" w:hAnsi="Times New Roman"/>
          <w:b w:val="0"/>
          <w:i/>
          <w:color w:val="FF0000"/>
          <w:lang w:val="en-US"/>
        </w:rPr>
        <w:t>)</w:t>
      </w:r>
    </w:p>
    <w:p w14:paraId="697833A5" w14:textId="77777777" w:rsidR="002A4582" w:rsidRDefault="002A4582" w:rsidP="00BE64C8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63C30A87" w14:textId="77777777" w:rsidR="009D4FB7" w:rsidRDefault="009D4FB7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4C77BDA0" w14:textId="77777777" w:rsidR="009D4FB7" w:rsidRDefault="009D4FB7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6337387A" w14:textId="77777777" w:rsidR="00AA7CAD" w:rsidRDefault="00AA7CAD" w:rsidP="005B3E2E">
      <w:pPr>
        <w:jc w:val="both"/>
        <w:rPr>
          <w:rFonts w:ascii="Times New Roman" w:hAnsi="Times New Roman"/>
          <w:b w:val="0"/>
          <w:i/>
          <w:color w:val="FF0000"/>
          <w:lang w:val="en-US"/>
        </w:rPr>
      </w:pPr>
    </w:p>
    <w:p w14:paraId="006547EF" w14:textId="77777777" w:rsidR="001F20C6" w:rsidRPr="001F20C6" w:rsidRDefault="001F20C6" w:rsidP="005B3E2E">
      <w:pPr>
        <w:jc w:val="both"/>
        <w:rPr>
          <w:rFonts w:ascii="Times New Roman" w:hAnsi="Times New Roman"/>
          <w:b w:val="0"/>
          <w:i/>
          <w:color w:val="FF0000"/>
          <w:lang w:val="en-US"/>
        </w:rPr>
      </w:pPr>
    </w:p>
    <w:p w14:paraId="587E9043" w14:textId="77777777" w:rsidR="008A733F" w:rsidRDefault="008A733F" w:rsidP="005B3E2E">
      <w:pPr>
        <w:jc w:val="both"/>
        <w:rPr>
          <w:rFonts w:ascii="Times New Roman" w:hAnsi="Times New Roman"/>
          <w:b w:val="0"/>
          <w:i/>
          <w:color w:val="FF0000"/>
        </w:rPr>
      </w:pPr>
    </w:p>
    <w:p w14:paraId="0A71426B" w14:textId="77777777" w:rsidR="008A550B" w:rsidRDefault="008A550B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360DC1D0" w14:textId="77777777" w:rsidR="0083382F" w:rsidRPr="0083382F" w:rsidRDefault="0083382F" w:rsidP="0083382F">
      <w:pPr>
        <w:keepNext/>
        <w:shd w:val="clear" w:color="auto" w:fill="FFCC99"/>
        <w:jc w:val="center"/>
        <w:outlineLvl w:val="3"/>
        <w:rPr>
          <w:rFonts w:ascii="Times New Roman" w:hAnsi="Times New Roman"/>
          <w:bCs w:val="0"/>
          <w:szCs w:val="22"/>
          <w:lang w:eastAsia="en-US"/>
        </w:rPr>
      </w:pPr>
      <w:r w:rsidRPr="0083382F">
        <w:rPr>
          <w:rFonts w:ascii="Times New Roman" w:hAnsi="Times New Roman"/>
          <w:bCs w:val="0"/>
          <w:szCs w:val="22"/>
          <w:lang w:eastAsia="en-US"/>
        </w:rPr>
        <w:t xml:space="preserve">0899/270 901; </w:t>
      </w:r>
      <w:hyperlink r:id="rId7" w:history="1">
        <w:r w:rsidRPr="0083382F">
          <w:rPr>
            <w:rFonts w:ascii="Times New Roman" w:hAnsi="Times New Roman"/>
            <w:bCs w:val="0"/>
            <w:color w:val="0000FF"/>
            <w:szCs w:val="22"/>
            <w:lang w:eastAsia="en-US"/>
          </w:rPr>
          <w:t>www.seminaribg.com</w:t>
        </w:r>
      </w:hyperlink>
    </w:p>
    <w:p w14:paraId="48D11238" w14:textId="77777777" w:rsidR="004C20B0" w:rsidRDefault="004C20B0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ru-RU"/>
        </w:rPr>
      </w:pPr>
    </w:p>
    <w:p w14:paraId="0BA4B3D1" w14:textId="77777777" w:rsidR="00BE64C8" w:rsidRDefault="00BE64C8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en-US"/>
        </w:rPr>
      </w:pPr>
    </w:p>
    <w:p w14:paraId="48931E16" w14:textId="77777777" w:rsidR="00BE64C8" w:rsidRDefault="00BE64C8" w:rsidP="00916AA5">
      <w:pPr>
        <w:ind w:left="3540" w:firstLine="708"/>
        <w:rPr>
          <w:rFonts w:ascii="Times New Roman" w:hAnsi="Times New Roman"/>
          <w:b w:val="0"/>
          <w:i/>
          <w:color w:val="0000FF"/>
          <w:lang w:val="en-US"/>
        </w:rPr>
      </w:pPr>
    </w:p>
    <w:sectPr w:rsidR="00BE64C8" w:rsidSect="008A6CC6">
      <w:headerReference w:type="default" r:id="rId8"/>
      <w:pgSz w:w="11906" w:h="16838"/>
      <w:pgMar w:top="238" w:right="397" w:bottom="24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AB1A" w14:textId="77777777" w:rsidR="00F9345B" w:rsidRDefault="00F9345B">
      <w:r>
        <w:separator/>
      </w:r>
    </w:p>
  </w:endnote>
  <w:endnote w:type="continuationSeparator" w:id="0">
    <w:p w14:paraId="561C727B" w14:textId="77777777" w:rsidR="00F9345B" w:rsidRDefault="00F9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BCfont">
    <w:altName w:val="Niagara Engraved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CACF" w14:textId="77777777" w:rsidR="00F9345B" w:rsidRDefault="00F9345B">
      <w:r>
        <w:separator/>
      </w:r>
    </w:p>
  </w:footnote>
  <w:footnote w:type="continuationSeparator" w:id="0">
    <w:p w14:paraId="6DFED673" w14:textId="77777777" w:rsidR="00F9345B" w:rsidRDefault="00F93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547A" w14:textId="77777777" w:rsidR="00011669" w:rsidRDefault="002C403D" w:rsidP="002C403D">
    <w:pPr>
      <w:pStyle w:val="Header"/>
      <w:shd w:val="clear" w:color="auto" w:fill="FFCC99"/>
      <w:jc w:val="center"/>
      <w:rPr>
        <w:rFonts w:ascii="Times New Roman" w:hAnsi="Times New Roman"/>
      </w:rPr>
    </w:pPr>
    <w:r>
      <w:rPr>
        <w:rFonts w:ascii="Times New Roman" w:hAnsi="Times New Roman"/>
      </w:rPr>
      <w:t>ЦЕНТЪР</w:t>
    </w:r>
    <w:r>
      <w:rPr>
        <w:rFonts w:cs="ABCfont"/>
      </w:rPr>
      <w:t xml:space="preserve"> </w:t>
    </w:r>
    <w:r>
      <w:rPr>
        <w:rFonts w:ascii="Times New Roman" w:hAnsi="Times New Roman"/>
      </w:rPr>
      <w:t>ПО</w:t>
    </w:r>
    <w:r>
      <w:rPr>
        <w:rFonts w:cs="ABCfont"/>
      </w:rPr>
      <w:t xml:space="preserve"> </w:t>
    </w:r>
    <w:r>
      <w:rPr>
        <w:rFonts w:ascii="Times New Roman" w:hAnsi="Times New Roman"/>
      </w:rPr>
      <w:t>ЕВРОПЕЙСКО</w:t>
    </w:r>
    <w:r>
      <w:rPr>
        <w:rFonts w:cs="ABCfont"/>
      </w:rPr>
      <w:t xml:space="preserve"> </w:t>
    </w:r>
    <w:r>
      <w:rPr>
        <w:rFonts w:ascii="Times New Roman" w:hAnsi="Times New Roman"/>
      </w:rPr>
      <w:t xml:space="preserve">ОБУЧЕНИЕ </w:t>
    </w:r>
  </w:p>
  <w:p w14:paraId="76237DFF" w14:textId="77777777" w:rsidR="002C403D" w:rsidRPr="00433DA1" w:rsidRDefault="002C403D" w:rsidP="002C403D">
    <w:pPr>
      <w:pStyle w:val="Header"/>
      <w:shd w:val="clear" w:color="auto" w:fill="FFCC99"/>
      <w:jc w:val="center"/>
      <w:rPr>
        <w:rFonts w:ascii="Times New Roman" w:hAnsi="Times New Roman"/>
        <w:i/>
      </w:rPr>
    </w:pPr>
    <w:r w:rsidRPr="00433DA1">
      <w:rPr>
        <w:rFonts w:ascii="Times New Roman" w:hAnsi="Times New Roman"/>
        <w:i/>
      </w:rPr>
      <w:t>семинари</w:t>
    </w:r>
    <w:r w:rsidRPr="00433DA1">
      <w:rPr>
        <w:rFonts w:ascii="Times New Roman" w:hAnsi="Times New Roman"/>
        <w:i/>
        <w:lang w:val="en-US"/>
      </w:rPr>
      <w:t xml:space="preserve"> </w:t>
    </w:r>
    <w:r w:rsidRPr="00433DA1">
      <w:rPr>
        <w:rFonts w:ascii="Times New Roman" w:hAnsi="Times New Roman"/>
        <w:i/>
      </w:rPr>
      <w:t>и обучения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;visibility:visible;mso-wrap-style:square" o:bullet="t">
        <v:imagedata r:id="rId1" o:title=""/>
      </v:shape>
    </w:pict>
  </w:numPicBullet>
  <w:numPicBullet w:numPicBulletId="1">
    <w:pict>
      <v:shape id="_x0000_i1026" type="#_x0000_t75" style="width:11.55pt;height:11.55pt;visibility:visible;mso-wrap-style:square" o:bullet="t">
        <v:imagedata r:id="rId2" o:title=""/>
        <o:lock v:ext="edit" cropping="t"/>
      </v:shape>
    </w:pict>
  </w:numPicBullet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singleLevel"/>
    <w:tmpl w:val="00000005"/>
    <w:name w:val="WW8Num10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21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6" w15:restartNumberingAfterBreak="0">
    <w:nsid w:val="03772487"/>
    <w:multiLevelType w:val="hybridMultilevel"/>
    <w:tmpl w:val="0562E50C"/>
    <w:lvl w:ilvl="0" w:tplc="0402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A3E15C4"/>
    <w:multiLevelType w:val="hybridMultilevel"/>
    <w:tmpl w:val="820EFC0C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1B87495"/>
    <w:multiLevelType w:val="hybridMultilevel"/>
    <w:tmpl w:val="928690F4"/>
    <w:lvl w:ilvl="0" w:tplc="0402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33D2E1D"/>
    <w:multiLevelType w:val="hybridMultilevel"/>
    <w:tmpl w:val="D932E8B2"/>
    <w:lvl w:ilvl="0" w:tplc="48927FF8">
      <w:numFmt w:val="bullet"/>
      <w:lvlText w:val="-"/>
      <w:lvlJc w:val="left"/>
      <w:pPr>
        <w:ind w:left="1065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9464337"/>
    <w:multiLevelType w:val="hybridMultilevel"/>
    <w:tmpl w:val="D218944E"/>
    <w:lvl w:ilvl="0" w:tplc="04020007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4A095B"/>
    <w:multiLevelType w:val="hybridMultilevel"/>
    <w:tmpl w:val="5378792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1EE61F85"/>
    <w:multiLevelType w:val="hybridMultilevel"/>
    <w:tmpl w:val="EC38BF8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BC0E42"/>
    <w:multiLevelType w:val="hybridMultilevel"/>
    <w:tmpl w:val="3CEA2B9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424F"/>
    <w:multiLevelType w:val="hybridMultilevel"/>
    <w:tmpl w:val="2E7498CE"/>
    <w:lvl w:ilvl="0" w:tplc="589A620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6EC7E84">
      <w:numFmt w:val="bullet"/>
      <w:lvlText w:val=""/>
      <w:lvlJc w:val="left"/>
      <w:pPr>
        <w:tabs>
          <w:tab w:val="num" w:pos="2490"/>
        </w:tabs>
        <w:ind w:left="2490" w:hanging="1050"/>
      </w:pPr>
      <w:rPr>
        <w:rFonts w:ascii="Wingdings 2" w:eastAsia="Times New Roman" w:hAnsi="Wingdings 2" w:cs="Times New Roman" w:hint="default"/>
      </w:rPr>
    </w:lvl>
    <w:lvl w:ilvl="3" w:tplc="8E8C1C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6733CB"/>
    <w:multiLevelType w:val="hybridMultilevel"/>
    <w:tmpl w:val="7BAE3DFE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F35425"/>
    <w:multiLevelType w:val="hybridMultilevel"/>
    <w:tmpl w:val="B2505B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B1096"/>
    <w:multiLevelType w:val="hybridMultilevel"/>
    <w:tmpl w:val="F1DAFD38"/>
    <w:lvl w:ilvl="0" w:tplc="589A620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06913"/>
    <w:multiLevelType w:val="hybridMultilevel"/>
    <w:tmpl w:val="87A65E5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F0519"/>
    <w:multiLevelType w:val="hybridMultilevel"/>
    <w:tmpl w:val="5CC8D2D2"/>
    <w:lvl w:ilvl="0" w:tplc="04020005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20" w15:restartNumberingAfterBreak="0">
    <w:nsid w:val="4DF74F7F"/>
    <w:multiLevelType w:val="hybridMultilevel"/>
    <w:tmpl w:val="6B82F7A2"/>
    <w:lvl w:ilvl="0" w:tplc="0B80A28C">
      <w:numFmt w:val="bullet"/>
      <w:lvlText w:val="-"/>
      <w:lvlJc w:val="left"/>
      <w:pPr>
        <w:ind w:left="186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1" w15:restartNumberingAfterBreak="0">
    <w:nsid w:val="53411F4F"/>
    <w:multiLevelType w:val="hybridMultilevel"/>
    <w:tmpl w:val="BF70A860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52A0D"/>
    <w:multiLevelType w:val="hybridMultilevel"/>
    <w:tmpl w:val="E8C43A24"/>
    <w:lvl w:ilvl="0" w:tplc="0402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5B714571"/>
    <w:multiLevelType w:val="hybridMultilevel"/>
    <w:tmpl w:val="FCC0064E"/>
    <w:lvl w:ilvl="0" w:tplc="0402000F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720" w:hanging="360"/>
      </w:pPr>
    </w:lvl>
    <w:lvl w:ilvl="2" w:tplc="0402001B" w:tentative="1">
      <w:start w:val="1"/>
      <w:numFmt w:val="lowerRoman"/>
      <w:lvlText w:val="%3."/>
      <w:lvlJc w:val="right"/>
      <w:pPr>
        <w:ind w:left="11440" w:hanging="180"/>
      </w:pPr>
    </w:lvl>
    <w:lvl w:ilvl="3" w:tplc="0402000F" w:tentative="1">
      <w:start w:val="1"/>
      <w:numFmt w:val="decimal"/>
      <w:lvlText w:val="%4."/>
      <w:lvlJc w:val="left"/>
      <w:pPr>
        <w:ind w:left="12160" w:hanging="360"/>
      </w:pPr>
    </w:lvl>
    <w:lvl w:ilvl="4" w:tplc="04020019" w:tentative="1">
      <w:start w:val="1"/>
      <w:numFmt w:val="lowerLetter"/>
      <w:lvlText w:val="%5."/>
      <w:lvlJc w:val="left"/>
      <w:pPr>
        <w:ind w:left="12880" w:hanging="360"/>
      </w:pPr>
    </w:lvl>
    <w:lvl w:ilvl="5" w:tplc="0402001B" w:tentative="1">
      <w:start w:val="1"/>
      <w:numFmt w:val="lowerRoman"/>
      <w:lvlText w:val="%6."/>
      <w:lvlJc w:val="right"/>
      <w:pPr>
        <w:ind w:left="13600" w:hanging="180"/>
      </w:pPr>
    </w:lvl>
    <w:lvl w:ilvl="6" w:tplc="0402000F" w:tentative="1">
      <w:start w:val="1"/>
      <w:numFmt w:val="decimal"/>
      <w:lvlText w:val="%7."/>
      <w:lvlJc w:val="left"/>
      <w:pPr>
        <w:ind w:left="14320" w:hanging="360"/>
      </w:pPr>
    </w:lvl>
    <w:lvl w:ilvl="7" w:tplc="04020019" w:tentative="1">
      <w:start w:val="1"/>
      <w:numFmt w:val="lowerLetter"/>
      <w:lvlText w:val="%8."/>
      <w:lvlJc w:val="left"/>
      <w:pPr>
        <w:ind w:left="15040" w:hanging="360"/>
      </w:pPr>
    </w:lvl>
    <w:lvl w:ilvl="8" w:tplc="0402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24" w15:restartNumberingAfterBreak="0">
    <w:nsid w:val="5DED136B"/>
    <w:multiLevelType w:val="hybridMultilevel"/>
    <w:tmpl w:val="5EA8BEB2"/>
    <w:lvl w:ilvl="0" w:tplc="DF0C506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A2568"/>
    <w:multiLevelType w:val="hybridMultilevel"/>
    <w:tmpl w:val="702CA2FC"/>
    <w:lvl w:ilvl="0" w:tplc="0402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5A12F41"/>
    <w:multiLevelType w:val="hybridMultilevel"/>
    <w:tmpl w:val="FF3A1F18"/>
    <w:lvl w:ilvl="0" w:tplc="04020017">
      <w:start w:val="1"/>
      <w:numFmt w:val="lowerLetter"/>
      <w:lvlText w:val="%1)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676E2EB7"/>
    <w:multiLevelType w:val="hybridMultilevel"/>
    <w:tmpl w:val="A872A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E3A94"/>
    <w:multiLevelType w:val="hybridMultilevel"/>
    <w:tmpl w:val="E7FC5774"/>
    <w:lvl w:ilvl="0" w:tplc="0402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9" w15:restartNumberingAfterBreak="0">
    <w:nsid w:val="6A396560"/>
    <w:multiLevelType w:val="hybridMultilevel"/>
    <w:tmpl w:val="BF8261D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A1EE3"/>
    <w:multiLevelType w:val="hybridMultilevel"/>
    <w:tmpl w:val="3A80AB4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E74858"/>
    <w:multiLevelType w:val="hybridMultilevel"/>
    <w:tmpl w:val="4F061F7A"/>
    <w:lvl w:ilvl="0" w:tplc="0402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6B78FE"/>
    <w:multiLevelType w:val="hybridMultilevel"/>
    <w:tmpl w:val="09A666AC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7C08155A"/>
    <w:multiLevelType w:val="multilevel"/>
    <w:tmpl w:val="CA20E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B26B4D"/>
    <w:multiLevelType w:val="hybridMultilevel"/>
    <w:tmpl w:val="A456E7A6"/>
    <w:lvl w:ilvl="0" w:tplc="5F466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9006F4"/>
    <w:multiLevelType w:val="hybridMultilevel"/>
    <w:tmpl w:val="45B24C9A"/>
    <w:lvl w:ilvl="0" w:tplc="CE869F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36531">
    <w:abstractNumId w:val="12"/>
  </w:num>
  <w:num w:numId="2" w16cid:durableId="1784497140">
    <w:abstractNumId w:val="14"/>
  </w:num>
  <w:num w:numId="3" w16cid:durableId="1828941037">
    <w:abstractNumId w:val="15"/>
  </w:num>
  <w:num w:numId="4" w16cid:durableId="1674453915">
    <w:abstractNumId w:val="13"/>
  </w:num>
  <w:num w:numId="5" w16cid:durableId="1908954616">
    <w:abstractNumId w:val="29"/>
  </w:num>
  <w:num w:numId="6" w16cid:durableId="211114828">
    <w:abstractNumId w:val="24"/>
  </w:num>
  <w:num w:numId="7" w16cid:durableId="1373924417">
    <w:abstractNumId w:val="17"/>
  </w:num>
  <w:num w:numId="8" w16cid:durableId="715854937">
    <w:abstractNumId w:val="0"/>
  </w:num>
  <w:num w:numId="9" w16cid:durableId="408314039">
    <w:abstractNumId w:val="2"/>
  </w:num>
  <w:num w:numId="10" w16cid:durableId="1959293268">
    <w:abstractNumId w:val="10"/>
  </w:num>
  <w:num w:numId="11" w16cid:durableId="510946613">
    <w:abstractNumId w:val="31"/>
  </w:num>
  <w:num w:numId="12" w16cid:durableId="711615797">
    <w:abstractNumId w:val="25"/>
  </w:num>
  <w:num w:numId="13" w16cid:durableId="1357653448">
    <w:abstractNumId w:val="28"/>
  </w:num>
  <w:num w:numId="14" w16cid:durableId="1400979740">
    <w:abstractNumId w:val="33"/>
  </w:num>
  <w:num w:numId="15" w16cid:durableId="1100419314">
    <w:abstractNumId w:val="6"/>
  </w:num>
  <w:num w:numId="16" w16cid:durableId="70204884">
    <w:abstractNumId w:val="19"/>
  </w:num>
  <w:num w:numId="17" w16cid:durableId="404835782">
    <w:abstractNumId w:val="26"/>
  </w:num>
  <w:num w:numId="18" w16cid:durableId="1787507119">
    <w:abstractNumId w:val="32"/>
  </w:num>
  <w:num w:numId="19" w16cid:durableId="906576813">
    <w:abstractNumId w:val="21"/>
  </w:num>
  <w:num w:numId="20" w16cid:durableId="828640186">
    <w:abstractNumId w:val="9"/>
  </w:num>
  <w:num w:numId="21" w16cid:durableId="1254780308">
    <w:abstractNumId w:val="34"/>
  </w:num>
  <w:num w:numId="22" w16cid:durableId="780144868">
    <w:abstractNumId w:val="11"/>
  </w:num>
  <w:num w:numId="23" w16cid:durableId="1586376437">
    <w:abstractNumId w:val="18"/>
  </w:num>
  <w:num w:numId="24" w16cid:durableId="436949868">
    <w:abstractNumId w:val="8"/>
  </w:num>
  <w:num w:numId="25" w16cid:durableId="810170544">
    <w:abstractNumId w:val="16"/>
  </w:num>
  <w:num w:numId="26" w16cid:durableId="926769949">
    <w:abstractNumId w:val="23"/>
  </w:num>
  <w:num w:numId="27" w16cid:durableId="420175347">
    <w:abstractNumId w:val="27"/>
  </w:num>
  <w:num w:numId="28" w16cid:durableId="1149177000">
    <w:abstractNumId w:val="22"/>
  </w:num>
  <w:num w:numId="29" w16cid:durableId="196354207">
    <w:abstractNumId w:val="20"/>
  </w:num>
  <w:num w:numId="30" w16cid:durableId="2057047534">
    <w:abstractNumId w:val="30"/>
  </w:num>
  <w:num w:numId="31" w16cid:durableId="953752491">
    <w:abstractNumId w:val="7"/>
  </w:num>
  <w:num w:numId="32" w16cid:durableId="1036852933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74"/>
    <w:rsid w:val="000030C8"/>
    <w:rsid w:val="000043E5"/>
    <w:rsid w:val="00011669"/>
    <w:rsid w:val="00017DFD"/>
    <w:rsid w:val="00021B40"/>
    <w:rsid w:val="00022095"/>
    <w:rsid w:val="0002510B"/>
    <w:rsid w:val="000266BA"/>
    <w:rsid w:val="00033379"/>
    <w:rsid w:val="00033F93"/>
    <w:rsid w:val="00034437"/>
    <w:rsid w:val="00037131"/>
    <w:rsid w:val="000405F7"/>
    <w:rsid w:val="00042DD8"/>
    <w:rsid w:val="00043CC5"/>
    <w:rsid w:val="00046248"/>
    <w:rsid w:val="0004728C"/>
    <w:rsid w:val="00050D68"/>
    <w:rsid w:val="00053DBD"/>
    <w:rsid w:val="00054A96"/>
    <w:rsid w:val="0005747C"/>
    <w:rsid w:val="000602EA"/>
    <w:rsid w:val="00061D90"/>
    <w:rsid w:val="000622F5"/>
    <w:rsid w:val="00064EFC"/>
    <w:rsid w:val="000658E8"/>
    <w:rsid w:val="00066679"/>
    <w:rsid w:val="0007038C"/>
    <w:rsid w:val="000703B6"/>
    <w:rsid w:val="00070B99"/>
    <w:rsid w:val="00071F87"/>
    <w:rsid w:val="00072FD5"/>
    <w:rsid w:val="000753F9"/>
    <w:rsid w:val="000778E4"/>
    <w:rsid w:val="00077C97"/>
    <w:rsid w:val="00081A74"/>
    <w:rsid w:val="00081E0B"/>
    <w:rsid w:val="000826D7"/>
    <w:rsid w:val="0008478C"/>
    <w:rsid w:val="00085517"/>
    <w:rsid w:val="00087A9C"/>
    <w:rsid w:val="00091329"/>
    <w:rsid w:val="00091B98"/>
    <w:rsid w:val="00092B1D"/>
    <w:rsid w:val="00096E62"/>
    <w:rsid w:val="000A067D"/>
    <w:rsid w:val="000A0817"/>
    <w:rsid w:val="000A0C93"/>
    <w:rsid w:val="000A1842"/>
    <w:rsid w:val="000A4F57"/>
    <w:rsid w:val="000A538A"/>
    <w:rsid w:val="000A562E"/>
    <w:rsid w:val="000A5B66"/>
    <w:rsid w:val="000B05D1"/>
    <w:rsid w:val="000B3564"/>
    <w:rsid w:val="000B70C5"/>
    <w:rsid w:val="000B7C8E"/>
    <w:rsid w:val="000C15FA"/>
    <w:rsid w:val="000C31D0"/>
    <w:rsid w:val="000C392E"/>
    <w:rsid w:val="000C3C3D"/>
    <w:rsid w:val="000C42BB"/>
    <w:rsid w:val="000C66E8"/>
    <w:rsid w:val="000D2C3D"/>
    <w:rsid w:val="000E1C80"/>
    <w:rsid w:val="000E6D4D"/>
    <w:rsid w:val="000E6F73"/>
    <w:rsid w:val="000E76D2"/>
    <w:rsid w:val="000F1AA2"/>
    <w:rsid w:val="000F366A"/>
    <w:rsid w:val="000F65B3"/>
    <w:rsid w:val="00101175"/>
    <w:rsid w:val="001035A6"/>
    <w:rsid w:val="001040DD"/>
    <w:rsid w:val="001051F2"/>
    <w:rsid w:val="00105CAC"/>
    <w:rsid w:val="00107352"/>
    <w:rsid w:val="00116095"/>
    <w:rsid w:val="00117726"/>
    <w:rsid w:val="00121FFA"/>
    <w:rsid w:val="001233D6"/>
    <w:rsid w:val="0012606B"/>
    <w:rsid w:val="00127028"/>
    <w:rsid w:val="0013175C"/>
    <w:rsid w:val="00131C5A"/>
    <w:rsid w:val="00135F56"/>
    <w:rsid w:val="0013630F"/>
    <w:rsid w:val="001371AC"/>
    <w:rsid w:val="00142F96"/>
    <w:rsid w:val="00143776"/>
    <w:rsid w:val="00145E04"/>
    <w:rsid w:val="00155415"/>
    <w:rsid w:val="00156634"/>
    <w:rsid w:val="00157A07"/>
    <w:rsid w:val="0016146A"/>
    <w:rsid w:val="0016456E"/>
    <w:rsid w:val="00164895"/>
    <w:rsid w:val="00164BD1"/>
    <w:rsid w:val="00170C3A"/>
    <w:rsid w:val="00180202"/>
    <w:rsid w:val="00182229"/>
    <w:rsid w:val="00186639"/>
    <w:rsid w:val="00190524"/>
    <w:rsid w:val="0019405E"/>
    <w:rsid w:val="00194400"/>
    <w:rsid w:val="00195965"/>
    <w:rsid w:val="001A0F4A"/>
    <w:rsid w:val="001A18D3"/>
    <w:rsid w:val="001A3DCE"/>
    <w:rsid w:val="001A3F3F"/>
    <w:rsid w:val="001B0EB4"/>
    <w:rsid w:val="001B19E9"/>
    <w:rsid w:val="001B3179"/>
    <w:rsid w:val="001C2235"/>
    <w:rsid w:val="001C6BF2"/>
    <w:rsid w:val="001C7C7B"/>
    <w:rsid w:val="001D04BE"/>
    <w:rsid w:val="001D1382"/>
    <w:rsid w:val="001D2951"/>
    <w:rsid w:val="001D40E6"/>
    <w:rsid w:val="001D665D"/>
    <w:rsid w:val="001D749D"/>
    <w:rsid w:val="001E00D9"/>
    <w:rsid w:val="001E47F7"/>
    <w:rsid w:val="001E4B4B"/>
    <w:rsid w:val="001E5EE2"/>
    <w:rsid w:val="001F0695"/>
    <w:rsid w:val="001F14C5"/>
    <w:rsid w:val="001F20C6"/>
    <w:rsid w:val="001F2561"/>
    <w:rsid w:val="001F5058"/>
    <w:rsid w:val="002004A8"/>
    <w:rsid w:val="002039E1"/>
    <w:rsid w:val="00204871"/>
    <w:rsid w:val="00211B82"/>
    <w:rsid w:val="00213440"/>
    <w:rsid w:val="002140D9"/>
    <w:rsid w:val="00216453"/>
    <w:rsid w:val="00217A92"/>
    <w:rsid w:val="00223411"/>
    <w:rsid w:val="002265B3"/>
    <w:rsid w:val="00230936"/>
    <w:rsid w:val="002309FF"/>
    <w:rsid w:val="00231B82"/>
    <w:rsid w:val="00236C7B"/>
    <w:rsid w:val="002400CE"/>
    <w:rsid w:val="0024415C"/>
    <w:rsid w:val="00255084"/>
    <w:rsid w:val="002603BF"/>
    <w:rsid w:val="00260952"/>
    <w:rsid w:val="00262053"/>
    <w:rsid w:val="00271DFB"/>
    <w:rsid w:val="00272680"/>
    <w:rsid w:val="00276787"/>
    <w:rsid w:val="00280284"/>
    <w:rsid w:val="00280FCE"/>
    <w:rsid w:val="002810A1"/>
    <w:rsid w:val="00281D08"/>
    <w:rsid w:val="00292613"/>
    <w:rsid w:val="002927DA"/>
    <w:rsid w:val="00295BC4"/>
    <w:rsid w:val="00296E7C"/>
    <w:rsid w:val="0029714C"/>
    <w:rsid w:val="00297930"/>
    <w:rsid w:val="00297FF1"/>
    <w:rsid w:val="002A0196"/>
    <w:rsid w:val="002A4582"/>
    <w:rsid w:val="002B4B13"/>
    <w:rsid w:val="002B5E6D"/>
    <w:rsid w:val="002C06E3"/>
    <w:rsid w:val="002C403D"/>
    <w:rsid w:val="002C4877"/>
    <w:rsid w:val="002C4CD8"/>
    <w:rsid w:val="002C6D19"/>
    <w:rsid w:val="002C7D26"/>
    <w:rsid w:val="002D265A"/>
    <w:rsid w:val="002D2700"/>
    <w:rsid w:val="002D4395"/>
    <w:rsid w:val="002D5364"/>
    <w:rsid w:val="002D5A96"/>
    <w:rsid w:val="002E1CF6"/>
    <w:rsid w:val="002E69B9"/>
    <w:rsid w:val="002E69EE"/>
    <w:rsid w:val="002F072F"/>
    <w:rsid w:val="002F5EA7"/>
    <w:rsid w:val="002F6D6F"/>
    <w:rsid w:val="0030615B"/>
    <w:rsid w:val="00313D4F"/>
    <w:rsid w:val="00314E9B"/>
    <w:rsid w:val="0031747B"/>
    <w:rsid w:val="00317723"/>
    <w:rsid w:val="00323DF8"/>
    <w:rsid w:val="00325777"/>
    <w:rsid w:val="00327AD0"/>
    <w:rsid w:val="00331D0D"/>
    <w:rsid w:val="00334552"/>
    <w:rsid w:val="00337A7A"/>
    <w:rsid w:val="00347D8F"/>
    <w:rsid w:val="0035208A"/>
    <w:rsid w:val="00352680"/>
    <w:rsid w:val="00352B77"/>
    <w:rsid w:val="003574BD"/>
    <w:rsid w:val="0036204A"/>
    <w:rsid w:val="0036425D"/>
    <w:rsid w:val="00374E68"/>
    <w:rsid w:val="003750C3"/>
    <w:rsid w:val="00377F3E"/>
    <w:rsid w:val="00380268"/>
    <w:rsid w:val="00383124"/>
    <w:rsid w:val="00390B61"/>
    <w:rsid w:val="00395B37"/>
    <w:rsid w:val="003A2211"/>
    <w:rsid w:val="003A47BB"/>
    <w:rsid w:val="003A5BA9"/>
    <w:rsid w:val="003A5DE5"/>
    <w:rsid w:val="003A7177"/>
    <w:rsid w:val="003C0137"/>
    <w:rsid w:val="003C0815"/>
    <w:rsid w:val="003C109A"/>
    <w:rsid w:val="003C2EE2"/>
    <w:rsid w:val="003C48FE"/>
    <w:rsid w:val="003C6677"/>
    <w:rsid w:val="003D14E3"/>
    <w:rsid w:val="003D2BC8"/>
    <w:rsid w:val="003D3F47"/>
    <w:rsid w:val="003D714C"/>
    <w:rsid w:val="003E301D"/>
    <w:rsid w:val="003E3C4E"/>
    <w:rsid w:val="003F513C"/>
    <w:rsid w:val="003F5AB6"/>
    <w:rsid w:val="0040564C"/>
    <w:rsid w:val="00406349"/>
    <w:rsid w:val="00406C03"/>
    <w:rsid w:val="00410CD6"/>
    <w:rsid w:val="004134E0"/>
    <w:rsid w:val="00414723"/>
    <w:rsid w:val="00415D5D"/>
    <w:rsid w:val="00420136"/>
    <w:rsid w:val="00422CD0"/>
    <w:rsid w:val="004233B7"/>
    <w:rsid w:val="00425C8B"/>
    <w:rsid w:val="00426978"/>
    <w:rsid w:val="0043072D"/>
    <w:rsid w:val="00430FAC"/>
    <w:rsid w:val="004320D0"/>
    <w:rsid w:val="0043210D"/>
    <w:rsid w:val="00433DA1"/>
    <w:rsid w:val="00442E0A"/>
    <w:rsid w:val="00444DA0"/>
    <w:rsid w:val="00445A71"/>
    <w:rsid w:val="00446BCA"/>
    <w:rsid w:val="004479BB"/>
    <w:rsid w:val="0045128A"/>
    <w:rsid w:val="00451995"/>
    <w:rsid w:val="00451CB0"/>
    <w:rsid w:val="00452934"/>
    <w:rsid w:val="00454748"/>
    <w:rsid w:val="00454B21"/>
    <w:rsid w:val="00454DE4"/>
    <w:rsid w:val="004615C5"/>
    <w:rsid w:val="0047056B"/>
    <w:rsid w:val="00470FB2"/>
    <w:rsid w:val="00471249"/>
    <w:rsid w:val="004735D5"/>
    <w:rsid w:val="00473F9F"/>
    <w:rsid w:val="00475F4A"/>
    <w:rsid w:val="004764B8"/>
    <w:rsid w:val="00481281"/>
    <w:rsid w:val="004823EC"/>
    <w:rsid w:val="0048455B"/>
    <w:rsid w:val="00486FF8"/>
    <w:rsid w:val="00491193"/>
    <w:rsid w:val="00496C4C"/>
    <w:rsid w:val="004A2B7A"/>
    <w:rsid w:val="004A409A"/>
    <w:rsid w:val="004A50F5"/>
    <w:rsid w:val="004B0E42"/>
    <w:rsid w:val="004B1A1F"/>
    <w:rsid w:val="004B1CAA"/>
    <w:rsid w:val="004B40E5"/>
    <w:rsid w:val="004B49EA"/>
    <w:rsid w:val="004B5C95"/>
    <w:rsid w:val="004B671A"/>
    <w:rsid w:val="004C20B0"/>
    <w:rsid w:val="004D108C"/>
    <w:rsid w:val="004D3DD8"/>
    <w:rsid w:val="004D5E9F"/>
    <w:rsid w:val="004D682B"/>
    <w:rsid w:val="004D6C44"/>
    <w:rsid w:val="004E0E9D"/>
    <w:rsid w:val="004E2013"/>
    <w:rsid w:val="004E4D4E"/>
    <w:rsid w:val="004E6394"/>
    <w:rsid w:val="004E7517"/>
    <w:rsid w:val="004F0FB5"/>
    <w:rsid w:val="004F2A7F"/>
    <w:rsid w:val="004F480C"/>
    <w:rsid w:val="004F672B"/>
    <w:rsid w:val="00503673"/>
    <w:rsid w:val="00510CCC"/>
    <w:rsid w:val="00515223"/>
    <w:rsid w:val="00517177"/>
    <w:rsid w:val="00525794"/>
    <w:rsid w:val="00526759"/>
    <w:rsid w:val="00526B7E"/>
    <w:rsid w:val="00527FB8"/>
    <w:rsid w:val="00530954"/>
    <w:rsid w:val="00533F38"/>
    <w:rsid w:val="00535D55"/>
    <w:rsid w:val="00540EA7"/>
    <w:rsid w:val="005410B4"/>
    <w:rsid w:val="00546347"/>
    <w:rsid w:val="00546382"/>
    <w:rsid w:val="00546737"/>
    <w:rsid w:val="00547ED8"/>
    <w:rsid w:val="00551742"/>
    <w:rsid w:val="00554073"/>
    <w:rsid w:val="005555CD"/>
    <w:rsid w:val="005563A9"/>
    <w:rsid w:val="00564FB2"/>
    <w:rsid w:val="005711E1"/>
    <w:rsid w:val="005801FF"/>
    <w:rsid w:val="00583B5D"/>
    <w:rsid w:val="005930EB"/>
    <w:rsid w:val="0059668C"/>
    <w:rsid w:val="0059711C"/>
    <w:rsid w:val="0059740F"/>
    <w:rsid w:val="005A1268"/>
    <w:rsid w:val="005A1EF3"/>
    <w:rsid w:val="005A3ACD"/>
    <w:rsid w:val="005A6B11"/>
    <w:rsid w:val="005B1C80"/>
    <w:rsid w:val="005B3E2E"/>
    <w:rsid w:val="005C0816"/>
    <w:rsid w:val="005C596D"/>
    <w:rsid w:val="005D0AAD"/>
    <w:rsid w:val="005D34E8"/>
    <w:rsid w:val="005D5C76"/>
    <w:rsid w:val="005E0F97"/>
    <w:rsid w:val="005E3D8F"/>
    <w:rsid w:val="005E4F57"/>
    <w:rsid w:val="005F1218"/>
    <w:rsid w:val="005F40FF"/>
    <w:rsid w:val="005F51CA"/>
    <w:rsid w:val="006003EB"/>
    <w:rsid w:val="0060137E"/>
    <w:rsid w:val="0060269E"/>
    <w:rsid w:val="00605794"/>
    <w:rsid w:val="00613ACB"/>
    <w:rsid w:val="0061568F"/>
    <w:rsid w:val="00616534"/>
    <w:rsid w:val="00622897"/>
    <w:rsid w:val="0062496A"/>
    <w:rsid w:val="006268EA"/>
    <w:rsid w:val="006319C8"/>
    <w:rsid w:val="0063333F"/>
    <w:rsid w:val="00640ED4"/>
    <w:rsid w:val="006412EE"/>
    <w:rsid w:val="00642699"/>
    <w:rsid w:val="00650D44"/>
    <w:rsid w:val="0065371A"/>
    <w:rsid w:val="00653F18"/>
    <w:rsid w:val="00654D24"/>
    <w:rsid w:val="006574A0"/>
    <w:rsid w:val="00660ABD"/>
    <w:rsid w:val="00662515"/>
    <w:rsid w:val="0066262D"/>
    <w:rsid w:val="0066503B"/>
    <w:rsid w:val="0067344F"/>
    <w:rsid w:val="00673D30"/>
    <w:rsid w:val="006765AD"/>
    <w:rsid w:val="0068483A"/>
    <w:rsid w:val="00687822"/>
    <w:rsid w:val="0069200D"/>
    <w:rsid w:val="00694744"/>
    <w:rsid w:val="006971AF"/>
    <w:rsid w:val="006A0CED"/>
    <w:rsid w:val="006A4B5A"/>
    <w:rsid w:val="006B13DF"/>
    <w:rsid w:val="006B27F4"/>
    <w:rsid w:val="006B3056"/>
    <w:rsid w:val="006B72B7"/>
    <w:rsid w:val="006B7E47"/>
    <w:rsid w:val="006C24A9"/>
    <w:rsid w:val="006C41B7"/>
    <w:rsid w:val="006C4DFB"/>
    <w:rsid w:val="006D05F5"/>
    <w:rsid w:val="006D38F1"/>
    <w:rsid w:val="006D78F4"/>
    <w:rsid w:val="006E09D3"/>
    <w:rsid w:val="006E17E8"/>
    <w:rsid w:val="006E4407"/>
    <w:rsid w:val="006E5E50"/>
    <w:rsid w:val="006F3131"/>
    <w:rsid w:val="006F4D76"/>
    <w:rsid w:val="006F4E39"/>
    <w:rsid w:val="006F4EC6"/>
    <w:rsid w:val="006F7CD4"/>
    <w:rsid w:val="00701AB3"/>
    <w:rsid w:val="00701FB1"/>
    <w:rsid w:val="00710E49"/>
    <w:rsid w:val="00714868"/>
    <w:rsid w:val="00716582"/>
    <w:rsid w:val="00721A6D"/>
    <w:rsid w:val="007228EB"/>
    <w:rsid w:val="0072790B"/>
    <w:rsid w:val="00730337"/>
    <w:rsid w:val="007310EB"/>
    <w:rsid w:val="00731E48"/>
    <w:rsid w:val="00732818"/>
    <w:rsid w:val="00732B4B"/>
    <w:rsid w:val="00756A54"/>
    <w:rsid w:val="00756D90"/>
    <w:rsid w:val="0075700F"/>
    <w:rsid w:val="007646AD"/>
    <w:rsid w:val="00766372"/>
    <w:rsid w:val="00772EAE"/>
    <w:rsid w:val="00782A44"/>
    <w:rsid w:val="00783B16"/>
    <w:rsid w:val="00786824"/>
    <w:rsid w:val="00787E97"/>
    <w:rsid w:val="00795B34"/>
    <w:rsid w:val="007A0FEF"/>
    <w:rsid w:val="007A4AEB"/>
    <w:rsid w:val="007A7E86"/>
    <w:rsid w:val="007B14EF"/>
    <w:rsid w:val="007B2657"/>
    <w:rsid w:val="007B6237"/>
    <w:rsid w:val="007B72A4"/>
    <w:rsid w:val="007C1355"/>
    <w:rsid w:val="007C1632"/>
    <w:rsid w:val="007C7A33"/>
    <w:rsid w:val="007D6E2E"/>
    <w:rsid w:val="007E39AF"/>
    <w:rsid w:val="007E3F05"/>
    <w:rsid w:val="007E50E5"/>
    <w:rsid w:val="007E5F70"/>
    <w:rsid w:val="007F08E3"/>
    <w:rsid w:val="007F29F2"/>
    <w:rsid w:val="007F3683"/>
    <w:rsid w:val="007F60C6"/>
    <w:rsid w:val="007F66E1"/>
    <w:rsid w:val="007F6AB4"/>
    <w:rsid w:val="008021FB"/>
    <w:rsid w:val="00803838"/>
    <w:rsid w:val="00805854"/>
    <w:rsid w:val="0080666A"/>
    <w:rsid w:val="00806F95"/>
    <w:rsid w:val="00810AF0"/>
    <w:rsid w:val="00811C92"/>
    <w:rsid w:val="00814408"/>
    <w:rsid w:val="0081652E"/>
    <w:rsid w:val="00821936"/>
    <w:rsid w:val="00822B29"/>
    <w:rsid w:val="00825C0F"/>
    <w:rsid w:val="00827049"/>
    <w:rsid w:val="00827706"/>
    <w:rsid w:val="00827FED"/>
    <w:rsid w:val="0083382F"/>
    <w:rsid w:val="00833A59"/>
    <w:rsid w:val="008341B6"/>
    <w:rsid w:val="00834E91"/>
    <w:rsid w:val="008351EC"/>
    <w:rsid w:val="0083651C"/>
    <w:rsid w:val="00837C8D"/>
    <w:rsid w:val="00837C9B"/>
    <w:rsid w:val="00842EEC"/>
    <w:rsid w:val="008463ED"/>
    <w:rsid w:val="00852497"/>
    <w:rsid w:val="00854105"/>
    <w:rsid w:val="00860224"/>
    <w:rsid w:val="00870F1A"/>
    <w:rsid w:val="00872108"/>
    <w:rsid w:val="0087387D"/>
    <w:rsid w:val="00880EC0"/>
    <w:rsid w:val="008835E0"/>
    <w:rsid w:val="00883B40"/>
    <w:rsid w:val="00886175"/>
    <w:rsid w:val="0089096B"/>
    <w:rsid w:val="00891A42"/>
    <w:rsid w:val="0089676A"/>
    <w:rsid w:val="008A15FA"/>
    <w:rsid w:val="008A2349"/>
    <w:rsid w:val="008A37D3"/>
    <w:rsid w:val="008A550B"/>
    <w:rsid w:val="008A6CC6"/>
    <w:rsid w:val="008A733F"/>
    <w:rsid w:val="008A791A"/>
    <w:rsid w:val="008B13B3"/>
    <w:rsid w:val="008B2828"/>
    <w:rsid w:val="008B2DA6"/>
    <w:rsid w:val="008B57EB"/>
    <w:rsid w:val="008B6DF0"/>
    <w:rsid w:val="008D2493"/>
    <w:rsid w:val="008D3291"/>
    <w:rsid w:val="008D456A"/>
    <w:rsid w:val="008D510A"/>
    <w:rsid w:val="008D56F8"/>
    <w:rsid w:val="008D5E89"/>
    <w:rsid w:val="008E2E80"/>
    <w:rsid w:val="008E4025"/>
    <w:rsid w:val="008E619B"/>
    <w:rsid w:val="008F13ED"/>
    <w:rsid w:val="008F542D"/>
    <w:rsid w:val="008F5DD6"/>
    <w:rsid w:val="008F6550"/>
    <w:rsid w:val="00901AD9"/>
    <w:rsid w:val="00901AED"/>
    <w:rsid w:val="009027E8"/>
    <w:rsid w:val="00902AF6"/>
    <w:rsid w:val="00903EDF"/>
    <w:rsid w:val="00904B77"/>
    <w:rsid w:val="00904C1A"/>
    <w:rsid w:val="009050CB"/>
    <w:rsid w:val="0090523A"/>
    <w:rsid w:val="00912EB4"/>
    <w:rsid w:val="00912EBE"/>
    <w:rsid w:val="00916AA5"/>
    <w:rsid w:val="009214A7"/>
    <w:rsid w:val="00921C4B"/>
    <w:rsid w:val="0093331A"/>
    <w:rsid w:val="00937B75"/>
    <w:rsid w:val="00941E28"/>
    <w:rsid w:val="009465F1"/>
    <w:rsid w:val="00950524"/>
    <w:rsid w:val="009528FA"/>
    <w:rsid w:val="0096075A"/>
    <w:rsid w:val="009636F0"/>
    <w:rsid w:val="009666DA"/>
    <w:rsid w:val="0096746E"/>
    <w:rsid w:val="00975568"/>
    <w:rsid w:val="00975EDB"/>
    <w:rsid w:val="009823CF"/>
    <w:rsid w:val="009834E2"/>
    <w:rsid w:val="00986738"/>
    <w:rsid w:val="00987CFF"/>
    <w:rsid w:val="00996DBD"/>
    <w:rsid w:val="009A4C5B"/>
    <w:rsid w:val="009A78BE"/>
    <w:rsid w:val="009B0FEB"/>
    <w:rsid w:val="009B1590"/>
    <w:rsid w:val="009B2BD3"/>
    <w:rsid w:val="009B3555"/>
    <w:rsid w:val="009C0081"/>
    <w:rsid w:val="009C1E56"/>
    <w:rsid w:val="009C2AAD"/>
    <w:rsid w:val="009C42A5"/>
    <w:rsid w:val="009C5F08"/>
    <w:rsid w:val="009C6353"/>
    <w:rsid w:val="009C6C89"/>
    <w:rsid w:val="009C796E"/>
    <w:rsid w:val="009D2D5F"/>
    <w:rsid w:val="009D46D2"/>
    <w:rsid w:val="009D4FB7"/>
    <w:rsid w:val="009D6A8A"/>
    <w:rsid w:val="009E0E6C"/>
    <w:rsid w:val="009E3057"/>
    <w:rsid w:val="009E697C"/>
    <w:rsid w:val="009E7685"/>
    <w:rsid w:val="009E79E5"/>
    <w:rsid w:val="009F0255"/>
    <w:rsid w:val="009F260C"/>
    <w:rsid w:val="009F32E8"/>
    <w:rsid w:val="009F3492"/>
    <w:rsid w:val="009F533F"/>
    <w:rsid w:val="009F6CA2"/>
    <w:rsid w:val="009F7A39"/>
    <w:rsid w:val="00A0240C"/>
    <w:rsid w:val="00A04DB0"/>
    <w:rsid w:val="00A06551"/>
    <w:rsid w:val="00A1047D"/>
    <w:rsid w:val="00A15B42"/>
    <w:rsid w:val="00A160E0"/>
    <w:rsid w:val="00A16EEE"/>
    <w:rsid w:val="00A20FBC"/>
    <w:rsid w:val="00A2112E"/>
    <w:rsid w:val="00A21321"/>
    <w:rsid w:val="00A21447"/>
    <w:rsid w:val="00A21520"/>
    <w:rsid w:val="00A24D3B"/>
    <w:rsid w:val="00A32CDB"/>
    <w:rsid w:val="00A336DD"/>
    <w:rsid w:val="00A35FD1"/>
    <w:rsid w:val="00A3638F"/>
    <w:rsid w:val="00A503E1"/>
    <w:rsid w:val="00A51842"/>
    <w:rsid w:val="00A51C09"/>
    <w:rsid w:val="00A57FF8"/>
    <w:rsid w:val="00A613CF"/>
    <w:rsid w:val="00A62F42"/>
    <w:rsid w:val="00A63C08"/>
    <w:rsid w:val="00A64688"/>
    <w:rsid w:val="00A65BC6"/>
    <w:rsid w:val="00A66C8E"/>
    <w:rsid w:val="00A67472"/>
    <w:rsid w:val="00A74C1D"/>
    <w:rsid w:val="00A828E4"/>
    <w:rsid w:val="00A830BD"/>
    <w:rsid w:val="00A8364E"/>
    <w:rsid w:val="00A93252"/>
    <w:rsid w:val="00A93737"/>
    <w:rsid w:val="00A95464"/>
    <w:rsid w:val="00A97AA5"/>
    <w:rsid w:val="00AA3B61"/>
    <w:rsid w:val="00AA7CAD"/>
    <w:rsid w:val="00AB37FE"/>
    <w:rsid w:val="00AB3FC5"/>
    <w:rsid w:val="00AB69C0"/>
    <w:rsid w:val="00AB77CB"/>
    <w:rsid w:val="00AC01D2"/>
    <w:rsid w:val="00AC0E20"/>
    <w:rsid w:val="00AC197E"/>
    <w:rsid w:val="00AC292B"/>
    <w:rsid w:val="00AC6739"/>
    <w:rsid w:val="00AC76F2"/>
    <w:rsid w:val="00AD378C"/>
    <w:rsid w:val="00AD430A"/>
    <w:rsid w:val="00AD5A37"/>
    <w:rsid w:val="00AD7657"/>
    <w:rsid w:val="00AD7B7C"/>
    <w:rsid w:val="00AE00E4"/>
    <w:rsid w:val="00AE2206"/>
    <w:rsid w:val="00AE7CE5"/>
    <w:rsid w:val="00AF0A42"/>
    <w:rsid w:val="00AF546C"/>
    <w:rsid w:val="00B12B91"/>
    <w:rsid w:val="00B13B6A"/>
    <w:rsid w:val="00B14361"/>
    <w:rsid w:val="00B17477"/>
    <w:rsid w:val="00B335E3"/>
    <w:rsid w:val="00B4061F"/>
    <w:rsid w:val="00B41A85"/>
    <w:rsid w:val="00B430B7"/>
    <w:rsid w:val="00B43A2A"/>
    <w:rsid w:val="00B4567C"/>
    <w:rsid w:val="00B52E3D"/>
    <w:rsid w:val="00B5342A"/>
    <w:rsid w:val="00B56F9E"/>
    <w:rsid w:val="00B57DBD"/>
    <w:rsid w:val="00B67E5C"/>
    <w:rsid w:val="00B70BCC"/>
    <w:rsid w:val="00B73175"/>
    <w:rsid w:val="00B7768C"/>
    <w:rsid w:val="00B80CE5"/>
    <w:rsid w:val="00B8471A"/>
    <w:rsid w:val="00B94F5E"/>
    <w:rsid w:val="00B96E68"/>
    <w:rsid w:val="00B97067"/>
    <w:rsid w:val="00BA02E6"/>
    <w:rsid w:val="00BA6B2D"/>
    <w:rsid w:val="00BB4E1F"/>
    <w:rsid w:val="00BB5A76"/>
    <w:rsid w:val="00BB669F"/>
    <w:rsid w:val="00BC1766"/>
    <w:rsid w:val="00BC658E"/>
    <w:rsid w:val="00BD189A"/>
    <w:rsid w:val="00BD20ED"/>
    <w:rsid w:val="00BE03F6"/>
    <w:rsid w:val="00BE1ACB"/>
    <w:rsid w:val="00BE64C8"/>
    <w:rsid w:val="00BF095F"/>
    <w:rsid w:val="00BF1B5B"/>
    <w:rsid w:val="00C0316A"/>
    <w:rsid w:val="00C0761A"/>
    <w:rsid w:val="00C115B0"/>
    <w:rsid w:val="00C1222E"/>
    <w:rsid w:val="00C127B0"/>
    <w:rsid w:val="00C15E8C"/>
    <w:rsid w:val="00C2109C"/>
    <w:rsid w:val="00C21D66"/>
    <w:rsid w:val="00C24C23"/>
    <w:rsid w:val="00C265E2"/>
    <w:rsid w:val="00C27018"/>
    <w:rsid w:val="00C334FF"/>
    <w:rsid w:val="00C34EED"/>
    <w:rsid w:val="00C359AB"/>
    <w:rsid w:val="00C410E9"/>
    <w:rsid w:val="00C4440F"/>
    <w:rsid w:val="00C5112D"/>
    <w:rsid w:val="00C52FBA"/>
    <w:rsid w:val="00C5473A"/>
    <w:rsid w:val="00C558D8"/>
    <w:rsid w:val="00C60533"/>
    <w:rsid w:val="00C6248A"/>
    <w:rsid w:val="00C666AE"/>
    <w:rsid w:val="00C71095"/>
    <w:rsid w:val="00C73ECE"/>
    <w:rsid w:val="00C74BB2"/>
    <w:rsid w:val="00C81C5A"/>
    <w:rsid w:val="00C8288E"/>
    <w:rsid w:val="00C830AE"/>
    <w:rsid w:val="00C860FC"/>
    <w:rsid w:val="00C9096E"/>
    <w:rsid w:val="00C93326"/>
    <w:rsid w:val="00C94C62"/>
    <w:rsid w:val="00C978CF"/>
    <w:rsid w:val="00CA068A"/>
    <w:rsid w:val="00CA0AC2"/>
    <w:rsid w:val="00CA4CF3"/>
    <w:rsid w:val="00CA5EE2"/>
    <w:rsid w:val="00CA7B3C"/>
    <w:rsid w:val="00CB4629"/>
    <w:rsid w:val="00CC281E"/>
    <w:rsid w:val="00CC2BC6"/>
    <w:rsid w:val="00CC62C7"/>
    <w:rsid w:val="00CC7F86"/>
    <w:rsid w:val="00CD1015"/>
    <w:rsid w:val="00CD2AE7"/>
    <w:rsid w:val="00CD2DE5"/>
    <w:rsid w:val="00CD5972"/>
    <w:rsid w:val="00CD6AD8"/>
    <w:rsid w:val="00CD6F23"/>
    <w:rsid w:val="00CE44D1"/>
    <w:rsid w:val="00CE4838"/>
    <w:rsid w:val="00CE61AD"/>
    <w:rsid w:val="00CF1F9B"/>
    <w:rsid w:val="00D04021"/>
    <w:rsid w:val="00D055CD"/>
    <w:rsid w:val="00D05B29"/>
    <w:rsid w:val="00D05D6A"/>
    <w:rsid w:val="00D075DC"/>
    <w:rsid w:val="00D11CD3"/>
    <w:rsid w:val="00D11F20"/>
    <w:rsid w:val="00D12884"/>
    <w:rsid w:val="00D12E04"/>
    <w:rsid w:val="00D1321F"/>
    <w:rsid w:val="00D150E7"/>
    <w:rsid w:val="00D17059"/>
    <w:rsid w:val="00D20F22"/>
    <w:rsid w:val="00D21EF7"/>
    <w:rsid w:val="00D225E8"/>
    <w:rsid w:val="00D26AC3"/>
    <w:rsid w:val="00D3110E"/>
    <w:rsid w:val="00D343D0"/>
    <w:rsid w:val="00D4097A"/>
    <w:rsid w:val="00D4253B"/>
    <w:rsid w:val="00D4420C"/>
    <w:rsid w:val="00D44840"/>
    <w:rsid w:val="00D457DA"/>
    <w:rsid w:val="00D45B20"/>
    <w:rsid w:val="00D46186"/>
    <w:rsid w:val="00D46EB6"/>
    <w:rsid w:val="00D47DFF"/>
    <w:rsid w:val="00D50569"/>
    <w:rsid w:val="00D51D74"/>
    <w:rsid w:val="00D51FD1"/>
    <w:rsid w:val="00D52DF3"/>
    <w:rsid w:val="00D5431B"/>
    <w:rsid w:val="00D56433"/>
    <w:rsid w:val="00D57E04"/>
    <w:rsid w:val="00D623B9"/>
    <w:rsid w:val="00D6299A"/>
    <w:rsid w:val="00D659F8"/>
    <w:rsid w:val="00D66778"/>
    <w:rsid w:val="00D67CDF"/>
    <w:rsid w:val="00D71B95"/>
    <w:rsid w:val="00D7271F"/>
    <w:rsid w:val="00D74880"/>
    <w:rsid w:val="00D82642"/>
    <w:rsid w:val="00D840CC"/>
    <w:rsid w:val="00D85EE0"/>
    <w:rsid w:val="00D90A96"/>
    <w:rsid w:val="00D95005"/>
    <w:rsid w:val="00DA4660"/>
    <w:rsid w:val="00DA7964"/>
    <w:rsid w:val="00DA7F47"/>
    <w:rsid w:val="00DB0120"/>
    <w:rsid w:val="00DB1843"/>
    <w:rsid w:val="00DB1F6C"/>
    <w:rsid w:val="00DB23BE"/>
    <w:rsid w:val="00DC0026"/>
    <w:rsid w:val="00DC0133"/>
    <w:rsid w:val="00DC1058"/>
    <w:rsid w:val="00DC34B5"/>
    <w:rsid w:val="00DC4BB4"/>
    <w:rsid w:val="00DD2788"/>
    <w:rsid w:val="00DD3557"/>
    <w:rsid w:val="00DD3B56"/>
    <w:rsid w:val="00DD4E60"/>
    <w:rsid w:val="00DD5EA9"/>
    <w:rsid w:val="00DD6A60"/>
    <w:rsid w:val="00DE1DD6"/>
    <w:rsid w:val="00DE244A"/>
    <w:rsid w:val="00DE433A"/>
    <w:rsid w:val="00DE46B2"/>
    <w:rsid w:val="00DF09CA"/>
    <w:rsid w:val="00DF2B74"/>
    <w:rsid w:val="00DF61AF"/>
    <w:rsid w:val="00E00B60"/>
    <w:rsid w:val="00E01923"/>
    <w:rsid w:val="00E02417"/>
    <w:rsid w:val="00E030AC"/>
    <w:rsid w:val="00E03271"/>
    <w:rsid w:val="00E04423"/>
    <w:rsid w:val="00E045BE"/>
    <w:rsid w:val="00E124AC"/>
    <w:rsid w:val="00E140DE"/>
    <w:rsid w:val="00E160EF"/>
    <w:rsid w:val="00E2023A"/>
    <w:rsid w:val="00E209FD"/>
    <w:rsid w:val="00E20F24"/>
    <w:rsid w:val="00E23A1C"/>
    <w:rsid w:val="00E247C1"/>
    <w:rsid w:val="00E25223"/>
    <w:rsid w:val="00E26408"/>
    <w:rsid w:val="00E30A25"/>
    <w:rsid w:val="00E30DA6"/>
    <w:rsid w:val="00E32901"/>
    <w:rsid w:val="00E34B30"/>
    <w:rsid w:val="00E34E38"/>
    <w:rsid w:val="00E3661C"/>
    <w:rsid w:val="00E420EB"/>
    <w:rsid w:val="00E46D20"/>
    <w:rsid w:val="00E4717D"/>
    <w:rsid w:val="00E51404"/>
    <w:rsid w:val="00E5265A"/>
    <w:rsid w:val="00E53B7F"/>
    <w:rsid w:val="00E553DD"/>
    <w:rsid w:val="00E61484"/>
    <w:rsid w:val="00E61894"/>
    <w:rsid w:val="00E646C3"/>
    <w:rsid w:val="00E64A5E"/>
    <w:rsid w:val="00E714EA"/>
    <w:rsid w:val="00E75C89"/>
    <w:rsid w:val="00E77088"/>
    <w:rsid w:val="00E77CD4"/>
    <w:rsid w:val="00E80A12"/>
    <w:rsid w:val="00E81E0D"/>
    <w:rsid w:val="00E8468C"/>
    <w:rsid w:val="00E85A57"/>
    <w:rsid w:val="00E86027"/>
    <w:rsid w:val="00E900F6"/>
    <w:rsid w:val="00E90DC5"/>
    <w:rsid w:val="00E915DB"/>
    <w:rsid w:val="00E96A83"/>
    <w:rsid w:val="00EA4C66"/>
    <w:rsid w:val="00EB0364"/>
    <w:rsid w:val="00EB1D64"/>
    <w:rsid w:val="00EB1E4A"/>
    <w:rsid w:val="00EB4B83"/>
    <w:rsid w:val="00EB656C"/>
    <w:rsid w:val="00EB6A26"/>
    <w:rsid w:val="00EC4932"/>
    <w:rsid w:val="00EC5633"/>
    <w:rsid w:val="00ED31FD"/>
    <w:rsid w:val="00EE10E5"/>
    <w:rsid w:val="00EE1DB1"/>
    <w:rsid w:val="00EE3120"/>
    <w:rsid w:val="00EE3985"/>
    <w:rsid w:val="00EE6D22"/>
    <w:rsid w:val="00EF106B"/>
    <w:rsid w:val="00EF1512"/>
    <w:rsid w:val="00EF2DC9"/>
    <w:rsid w:val="00EF2E99"/>
    <w:rsid w:val="00EF4519"/>
    <w:rsid w:val="00EF4716"/>
    <w:rsid w:val="00EF4BFC"/>
    <w:rsid w:val="00EF7D5C"/>
    <w:rsid w:val="00F02539"/>
    <w:rsid w:val="00F0582A"/>
    <w:rsid w:val="00F0701A"/>
    <w:rsid w:val="00F075C4"/>
    <w:rsid w:val="00F115ED"/>
    <w:rsid w:val="00F129F9"/>
    <w:rsid w:val="00F15CD6"/>
    <w:rsid w:val="00F243BA"/>
    <w:rsid w:val="00F25ED7"/>
    <w:rsid w:val="00F27109"/>
    <w:rsid w:val="00F30A0D"/>
    <w:rsid w:val="00F33BCB"/>
    <w:rsid w:val="00F37A6B"/>
    <w:rsid w:val="00F37D66"/>
    <w:rsid w:val="00F47577"/>
    <w:rsid w:val="00F5244F"/>
    <w:rsid w:val="00F626FA"/>
    <w:rsid w:val="00F64900"/>
    <w:rsid w:val="00F65BCB"/>
    <w:rsid w:val="00F70595"/>
    <w:rsid w:val="00F81B41"/>
    <w:rsid w:val="00F81D9E"/>
    <w:rsid w:val="00F82AD7"/>
    <w:rsid w:val="00F82DEC"/>
    <w:rsid w:val="00F83D5C"/>
    <w:rsid w:val="00F84833"/>
    <w:rsid w:val="00F871D1"/>
    <w:rsid w:val="00F8769C"/>
    <w:rsid w:val="00F90B52"/>
    <w:rsid w:val="00F9345B"/>
    <w:rsid w:val="00F94553"/>
    <w:rsid w:val="00F9504C"/>
    <w:rsid w:val="00F95E46"/>
    <w:rsid w:val="00F96079"/>
    <w:rsid w:val="00F9640D"/>
    <w:rsid w:val="00FA5C98"/>
    <w:rsid w:val="00FB14B4"/>
    <w:rsid w:val="00FB21E8"/>
    <w:rsid w:val="00FB2328"/>
    <w:rsid w:val="00FC0ADF"/>
    <w:rsid w:val="00FC116C"/>
    <w:rsid w:val="00FC170B"/>
    <w:rsid w:val="00FC5062"/>
    <w:rsid w:val="00FC6871"/>
    <w:rsid w:val="00FD1979"/>
    <w:rsid w:val="00FD383E"/>
    <w:rsid w:val="00FD5C74"/>
    <w:rsid w:val="00FD5E23"/>
    <w:rsid w:val="00FE0776"/>
    <w:rsid w:val="00FE0A58"/>
    <w:rsid w:val="00FE176C"/>
    <w:rsid w:val="00FF703C"/>
    <w:rsid w:val="00FF73AD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22B7C"/>
  <w15:docId w15:val="{E59A9839-0801-4546-8457-B9659608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7FB8"/>
    <w:rPr>
      <w:rFonts w:ascii="ABCfont" w:hAnsi="ABCfont"/>
      <w:b/>
      <w:bCs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987CFF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C28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Palatino Linotype" w:hAnsi="Palatino Linotype"/>
      <w:color w:val="993300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pPr>
      <w:ind w:left="2124" w:hanging="1764"/>
      <w:jc w:val="both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806F9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DB1843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zaglawie">
    <w:name w:val="zaglawie"/>
    <w:basedOn w:val="Normal"/>
    <w:rsid w:val="0012606B"/>
    <w:pPr>
      <w:spacing w:before="100" w:after="100"/>
      <w:ind w:left="200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msonormal0">
    <w:name w:val="msonormal"/>
    <w:basedOn w:val="DefaultParagraphFont"/>
    <w:rsid w:val="00AE7CE5"/>
  </w:style>
  <w:style w:type="paragraph" w:customStyle="1" w:styleId="firstline">
    <w:name w:val="firstline"/>
    <w:basedOn w:val="Normal"/>
    <w:rsid w:val="0060137E"/>
    <w:pPr>
      <w:spacing w:line="240" w:lineRule="atLeast"/>
      <w:ind w:firstLine="840"/>
      <w:jc w:val="both"/>
    </w:pPr>
    <w:rPr>
      <w:rFonts w:ascii="Times New Roman" w:hAnsi="Times New Roman"/>
      <w:b w:val="0"/>
      <w:bCs w:val="0"/>
      <w:color w:val="000000"/>
      <w:sz w:val="22"/>
      <w:szCs w:val="22"/>
    </w:rPr>
  </w:style>
  <w:style w:type="paragraph" w:styleId="NormalWeb">
    <w:name w:val="Normal (Web)"/>
    <w:basedOn w:val="Normal"/>
    <w:rsid w:val="0015663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FollowedHyperlink">
    <w:name w:val="FollowedHyperlink"/>
    <w:rsid w:val="00213440"/>
    <w:rPr>
      <w:color w:val="800080"/>
      <w:u w:val="single"/>
    </w:rPr>
  </w:style>
  <w:style w:type="paragraph" w:styleId="BodyText">
    <w:name w:val="Body Text"/>
    <w:basedOn w:val="Normal"/>
    <w:rsid w:val="00EE3985"/>
    <w:pPr>
      <w:spacing w:after="120"/>
    </w:pPr>
  </w:style>
  <w:style w:type="paragraph" w:styleId="Title">
    <w:name w:val="Title"/>
    <w:basedOn w:val="Normal"/>
    <w:qFormat/>
    <w:rsid w:val="00E04423"/>
    <w:pPr>
      <w:jc w:val="center"/>
    </w:pPr>
    <w:rPr>
      <w:rFonts w:ascii="Times New Roman" w:hAnsi="Times New Roman"/>
      <w:bCs w:val="0"/>
      <w:sz w:val="32"/>
      <w:szCs w:val="20"/>
    </w:rPr>
  </w:style>
  <w:style w:type="character" w:styleId="Strong">
    <w:name w:val="Strong"/>
    <w:qFormat/>
    <w:rsid w:val="00E04423"/>
    <w:rPr>
      <w:b/>
      <w:bCs/>
    </w:rPr>
  </w:style>
  <w:style w:type="character" w:customStyle="1" w:styleId="2">
    <w:name w:val="Заглавие #2"/>
    <w:rsid w:val="00E04423"/>
  </w:style>
  <w:style w:type="paragraph" w:styleId="ListParagraph">
    <w:name w:val="List Paragraph"/>
    <w:basedOn w:val="Normal"/>
    <w:qFormat/>
    <w:rsid w:val="00E04423"/>
    <w:pPr>
      <w:ind w:left="708"/>
    </w:pPr>
    <w:rPr>
      <w:rFonts w:ascii="Times New Roman" w:hAnsi="Times New Roman"/>
      <w:b w:val="0"/>
      <w:bCs w:val="0"/>
    </w:rPr>
  </w:style>
  <w:style w:type="paragraph" w:customStyle="1" w:styleId="a">
    <w:name w:val="Знак Знак Знак Знак Знак Знак Знак Знак Знак"/>
    <w:basedOn w:val="Normal"/>
    <w:rsid w:val="00564FB2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0">
    <w:name w:val="Char"/>
    <w:basedOn w:val="Normal"/>
    <w:rsid w:val="002C403D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4Char">
    <w:name w:val="Heading 4 Char"/>
    <w:link w:val="Heading4"/>
    <w:rsid w:val="004C20B0"/>
    <w:rPr>
      <w:rFonts w:ascii="Palatino Linotype" w:hAnsi="Palatino Linotype"/>
      <w:b/>
      <w:bCs/>
      <w:color w:val="993300"/>
      <w:sz w:val="24"/>
      <w:szCs w:val="22"/>
      <w:lang w:val="bg-BG" w:eastAsia="en-US"/>
    </w:rPr>
  </w:style>
  <w:style w:type="paragraph" w:customStyle="1" w:styleId="Char1">
    <w:name w:val="Char"/>
    <w:basedOn w:val="Normal"/>
    <w:rsid w:val="0083382F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2">
    <w:name w:val="Char"/>
    <w:basedOn w:val="Normal"/>
    <w:rsid w:val="003C48FE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3">
    <w:name w:val="Char"/>
    <w:basedOn w:val="Normal"/>
    <w:rsid w:val="00AE00E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4">
    <w:name w:val="Char"/>
    <w:basedOn w:val="Normal"/>
    <w:rsid w:val="00E61894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paragraph" w:customStyle="1" w:styleId="Char5">
    <w:name w:val="Char"/>
    <w:basedOn w:val="Normal"/>
    <w:rsid w:val="00D343D0"/>
    <w:pPr>
      <w:tabs>
        <w:tab w:val="left" w:pos="709"/>
      </w:tabs>
    </w:pPr>
    <w:rPr>
      <w:rFonts w:ascii="Tahoma" w:hAnsi="Tahoma"/>
      <w:b w:val="0"/>
      <w:bCs w:val="0"/>
      <w:lang w:val="pl-PL" w:eastAsia="pl-PL"/>
    </w:rPr>
  </w:style>
  <w:style w:type="character" w:customStyle="1" w:styleId="Heading2Char">
    <w:name w:val="Heading 2 Char"/>
    <w:basedOn w:val="DefaultParagraphFont"/>
    <w:link w:val="Heading2"/>
    <w:semiHidden/>
    <w:rsid w:val="00CC281E"/>
    <w:rPr>
      <w:rFonts w:asciiTheme="majorHAnsi" w:eastAsiaTheme="majorEastAsia" w:hAnsiTheme="majorHAnsi" w:cstheme="majorBidi"/>
      <w:color w:val="4472C4" w:themeColor="accent1"/>
      <w:sz w:val="26"/>
      <w:szCs w:val="2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eminari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 ВНИМАНИЕТО НА ГЛ</vt:lpstr>
      <vt:lpstr>НА ВНИМАНИЕТО НА ГЛ</vt:lpstr>
    </vt:vector>
  </TitlesOfParts>
  <Company>Hewlett-Packard Company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 ГЛ</dc:title>
  <dc:creator>user</dc:creator>
  <cp:lastModifiedBy>Nikolinka Georgieva</cp:lastModifiedBy>
  <cp:revision>3</cp:revision>
  <cp:lastPrinted>2026-10-13T08:57:00Z</cp:lastPrinted>
  <dcterms:created xsi:type="dcterms:W3CDTF">2026-10-19T14:10:00Z</dcterms:created>
  <dcterms:modified xsi:type="dcterms:W3CDTF">2026-10-19T14:11:00Z</dcterms:modified>
</cp:coreProperties>
</file>